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9DE796D" w14:textId="77777777" w:rsidR="001B195F" w:rsidRPr="001A15F9" w:rsidRDefault="00346C24" w:rsidP="00212201">
      <w:pPr>
        <w:pStyle w:val="Heading1"/>
      </w:pPr>
      <w:r w:rsidRPr="001A15F9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7A5E58" wp14:editId="6A32433F">
                <wp:simplePos x="0" y="0"/>
                <wp:positionH relativeFrom="column">
                  <wp:posOffset>1576070</wp:posOffset>
                </wp:positionH>
                <wp:positionV relativeFrom="paragraph">
                  <wp:posOffset>245745</wp:posOffset>
                </wp:positionV>
                <wp:extent cx="3322320" cy="5365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E7463" w14:textId="4D1CEB97" w:rsidR="007F7443" w:rsidRPr="00212201" w:rsidRDefault="003E647E" w:rsidP="00212201">
                            <w:pPr>
                              <w:pStyle w:val="Heading1"/>
                            </w:pPr>
                            <w:r w:rsidRPr="00212201">
                              <w:t xml:space="preserve">Disability </w:t>
                            </w:r>
                            <w:r w:rsidR="00DF6FCA" w:rsidRPr="00212201">
                              <w:t>Access Costs</w:t>
                            </w:r>
                            <w:r w:rsidR="007F7443" w:rsidRPr="00212201">
                              <w:t xml:space="preserve"> Report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2F7A5E58">
                <v:stroke joinstyle="miter"/>
                <v:path gradientshapeok="t" o:connecttype="rect"/>
              </v:shapetype>
              <v:shape id="Text Box 2" style="position:absolute;margin-left:124.1pt;margin-top:19.35pt;width:261.6pt;height:4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">
                <v:textbox>
                  <w:txbxContent>
                    <w:p w:rsidRPr="00212201" w:rsidR="007F7443" w:rsidP="00212201" w:rsidRDefault="003E647E" w14:paraId="21CE7463" w14:textId="4D1CEB97">
                      <w:pPr>
                        <w:pStyle w:val="Heading1"/>
                      </w:pPr>
                      <w:r w:rsidRPr="00212201">
                        <w:t xml:space="preserve">Disability </w:t>
                      </w:r>
                      <w:r w:rsidRPr="00212201" w:rsidR="00DF6FCA">
                        <w:t>Access Costs</w:t>
                      </w:r>
                      <w:r w:rsidRPr="00212201" w:rsidR="007F7443">
                        <w:t xml:space="preserve"> Report Form</w:t>
                      </w:r>
                    </w:p>
                  </w:txbxContent>
                </v:textbox>
              </v:shape>
            </w:pict>
          </mc:Fallback>
        </mc:AlternateContent>
      </w:r>
      <w:r w:rsidRPr="001A15F9">
        <w:rPr>
          <w:noProof/>
          <w:lang w:val="en-IE" w:eastAsia="en-IE"/>
        </w:rPr>
        <w:drawing>
          <wp:inline distT="0" distB="0" distL="0" distR="0" wp14:anchorId="10EF8FB2" wp14:editId="055B9101">
            <wp:extent cx="803275" cy="803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C0969" w14:textId="613D8426" w:rsidR="001B195F" w:rsidRPr="001A15F9" w:rsidRDefault="001B195F" w:rsidP="528C200A">
      <w:pPr>
        <w:rPr>
          <w:rFonts w:ascii="Arial" w:hAnsi="Arial" w:cs="Arial"/>
        </w:rPr>
      </w:pPr>
    </w:p>
    <w:p w14:paraId="0EC22C46" w14:textId="7BFFD7F5" w:rsidR="23FE18B4" w:rsidRPr="001A15F9" w:rsidRDefault="66A1C37D" w:rsidP="72BEFA91">
      <w:pPr>
        <w:spacing w:line="259" w:lineRule="auto"/>
        <w:rPr>
          <w:rFonts w:ascii="Arial" w:hAnsi="Arial" w:cs="Arial"/>
        </w:rPr>
      </w:pPr>
      <w:r w:rsidRPr="42B1263C">
        <w:rPr>
          <w:rFonts w:ascii="Arial" w:hAnsi="Arial" w:cs="Arial"/>
        </w:rPr>
        <w:t xml:space="preserve">This form is designed to gather information about the supports that are being provided with Arts Council </w:t>
      </w:r>
      <w:r w:rsidR="00935557" w:rsidRPr="42B1263C">
        <w:rPr>
          <w:rFonts w:ascii="Arial" w:hAnsi="Arial" w:cs="Arial"/>
        </w:rPr>
        <w:t xml:space="preserve">Personal </w:t>
      </w:r>
      <w:r w:rsidRPr="42B1263C">
        <w:rPr>
          <w:rFonts w:ascii="Arial" w:hAnsi="Arial" w:cs="Arial"/>
        </w:rPr>
        <w:t xml:space="preserve">Disability Access Costs. </w:t>
      </w:r>
      <w:r w:rsidR="03597F5C" w:rsidRPr="42B1263C">
        <w:rPr>
          <w:rFonts w:ascii="Arial" w:hAnsi="Arial" w:cs="Arial"/>
        </w:rPr>
        <w:t>W</w:t>
      </w:r>
      <w:r w:rsidR="6B1FD235" w:rsidRPr="42B1263C">
        <w:rPr>
          <w:rFonts w:ascii="Arial" w:hAnsi="Arial" w:cs="Arial"/>
        </w:rPr>
        <w:t>e use th</w:t>
      </w:r>
      <w:r w:rsidR="116F9D96" w:rsidRPr="42B1263C">
        <w:rPr>
          <w:rFonts w:ascii="Arial" w:hAnsi="Arial" w:cs="Arial"/>
        </w:rPr>
        <w:t>is</w:t>
      </w:r>
      <w:r w:rsidR="6B1FD235" w:rsidRPr="42B1263C">
        <w:rPr>
          <w:rFonts w:ascii="Arial" w:hAnsi="Arial" w:cs="Arial"/>
        </w:rPr>
        <w:t xml:space="preserve"> information to improve the quality of our services and supports.</w:t>
      </w:r>
      <w:r w:rsidR="1FFC6AAC" w:rsidRPr="42B1263C">
        <w:rPr>
          <w:rFonts w:ascii="Arial" w:hAnsi="Arial" w:cs="Arial"/>
        </w:rPr>
        <w:t xml:space="preserve"> Thank you for </w:t>
      </w:r>
      <w:r w:rsidR="2D77B9EC" w:rsidRPr="42B1263C">
        <w:rPr>
          <w:rFonts w:ascii="Arial" w:hAnsi="Arial" w:cs="Arial"/>
        </w:rPr>
        <w:t xml:space="preserve">taking the time to </w:t>
      </w:r>
      <w:r w:rsidR="1FFC6AAC" w:rsidRPr="42B1263C">
        <w:rPr>
          <w:rFonts w:ascii="Arial" w:hAnsi="Arial" w:cs="Arial"/>
        </w:rPr>
        <w:t>complet</w:t>
      </w:r>
      <w:r w:rsidR="08C150F5" w:rsidRPr="42B1263C">
        <w:rPr>
          <w:rFonts w:ascii="Arial" w:hAnsi="Arial" w:cs="Arial"/>
        </w:rPr>
        <w:t>e</w:t>
      </w:r>
      <w:r w:rsidR="1FFC6AAC" w:rsidRPr="42B1263C">
        <w:rPr>
          <w:rFonts w:ascii="Arial" w:hAnsi="Arial" w:cs="Arial"/>
        </w:rPr>
        <w:t xml:space="preserve"> it.</w:t>
      </w:r>
    </w:p>
    <w:p w14:paraId="479D3556" w14:textId="1F31A8CA" w:rsidR="329B72C2" w:rsidRPr="001A15F9" w:rsidRDefault="329B72C2" w:rsidP="329B72C2">
      <w:pPr>
        <w:spacing w:line="259" w:lineRule="auto"/>
        <w:rPr>
          <w:rFonts w:ascii="Arial" w:hAnsi="Arial" w:cs="Arial"/>
        </w:rPr>
      </w:pPr>
    </w:p>
    <w:p w14:paraId="4E05E8A1" w14:textId="002C1FFE" w:rsidR="1FDCA262" w:rsidRPr="001A15F9" w:rsidRDefault="0D3664C8" w:rsidP="329B72C2">
      <w:pPr>
        <w:spacing w:line="259" w:lineRule="auto"/>
        <w:rPr>
          <w:rFonts w:ascii="Arial" w:hAnsi="Arial" w:cs="Arial"/>
        </w:rPr>
      </w:pPr>
      <w:r w:rsidRPr="42B1263C">
        <w:rPr>
          <w:rFonts w:ascii="Arial" w:hAnsi="Arial" w:cs="Arial"/>
        </w:rPr>
        <w:t xml:space="preserve">We run the disability access cost process separately from primary awards. </w:t>
      </w:r>
      <w:r w:rsidR="0DCA5979" w:rsidRPr="42B1263C">
        <w:rPr>
          <w:rFonts w:ascii="Arial" w:hAnsi="Arial" w:cs="Arial"/>
        </w:rPr>
        <w:t xml:space="preserve">You will see a separate funding line </w:t>
      </w:r>
      <w:r w:rsidR="70F0B92E" w:rsidRPr="42B1263C">
        <w:rPr>
          <w:rFonts w:ascii="Arial" w:hAnsi="Arial" w:cs="Arial"/>
        </w:rPr>
        <w:t>in</w:t>
      </w:r>
      <w:r w:rsidR="0DCA5979" w:rsidRPr="42B1263C">
        <w:rPr>
          <w:rFonts w:ascii="Arial" w:hAnsi="Arial" w:cs="Arial"/>
        </w:rPr>
        <w:t xml:space="preserve"> your Online Services account, with an ID that relates to these costs only. </w:t>
      </w:r>
      <w:r w:rsidR="419C5B60" w:rsidRPr="42B1263C">
        <w:rPr>
          <w:rFonts w:ascii="Arial" w:hAnsi="Arial" w:cs="Arial"/>
        </w:rPr>
        <w:t>U</w:t>
      </w:r>
      <w:r w:rsidR="64864129" w:rsidRPr="42B1263C">
        <w:rPr>
          <w:rFonts w:ascii="Arial" w:hAnsi="Arial" w:cs="Arial"/>
        </w:rPr>
        <w:t xml:space="preserve">se this Application ID number on this form. Do not use </w:t>
      </w:r>
      <w:r w:rsidR="60992638" w:rsidRPr="42B1263C">
        <w:rPr>
          <w:rFonts w:ascii="Arial" w:hAnsi="Arial" w:cs="Arial"/>
        </w:rPr>
        <w:t>the</w:t>
      </w:r>
      <w:r w:rsidR="64864129" w:rsidRPr="42B1263C">
        <w:rPr>
          <w:rFonts w:ascii="Arial" w:hAnsi="Arial" w:cs="Arial"/>
        </w:rPr>
        <w:t xml:space="preserve"> </w:t>
      </w:r>
      <w:r w:rsidR="6DF4DB47" w:rsidRPr="42B1263C">
        <w:rPr>
          <w:rFonts w:ascii="Arial" w:hAnsi="Arial" w:cs="Arial"/>
        </w:rPr>
        <w:t>Application ID</w:t>
      </w:r>
      <w:r w:rsidR="680BC892" w:rsidRPr="42B1263C">
        <w:rPr>
          <w:rFonts w:ascii="Arial" w:hAnsi="Arial" w:cs="Arial"/>
        </w:rPr>
        <w:t xml:space="preserve"> from your </w:t>
      </w:r>
      <w:r w:rsidR="713A9967" w:rsidRPr="42B1263C">
        <w:rPr>
          <w:rFonts w:ascii="Arial" w:hAnsi="Arial" w:cs="Arial"/>
        </w:rPr>
        <w:t xml:space="preserve">main </w:t>
      </w:r>
      <w:r w:rsidR="680BC892" w:rsidRPr="42B1263C">
        <w:rPr>
          <w:rFonts w:ascii="Arial" w:hAnsi="Arial" w:cs="Arial"/>
        </w:rPr>
        <w:t>funding application</w:t>
      </w:r>
      <w:r w:rsidR="6DF4DB47" w:rsidRPr="42B1263C">
        <w:rPr>
          <w:rFonts w:ascii="Arial" w:hAnsi="Arial" w:cs="Arial"/>
        </w:rPr>
        <w:t>.</w:t>
      </w:r>
    </w:p>
    <w:p w14:paraId="001E4DF1" w14:textId="46DBA3F7" w:rsidR="6BBDC2E2" w:rsidRPr="001A15F9" w:rsidRDefault="6BBDC2E2" w:rsidP="777721E8">
      <w:pPr>
        <w:spacing w:line="259" w:lineRule="auto"/>
        <w:rPr>
          <w:rFonts w:ascii="Arial" w:hAnsi="Arial" w:cs="Arial"/>
        </w:rPr>
      </w:pPr>
    </w:p>
    <w:p w14:paraId="2EC340FC" w14:textId="657527A0" w:rsidR="4474C7CB" w:rsidRPr="001A15F9" w:rsidRDefault="2677195A" w:rsidP="777721E8">
      <w:pPr>
        <w:spacing w:line="259" w:lineRule="auto"/>
        <w:rPr>
          <w:rFonts w:ascii="Arial" w:hAnsi="Arial" w:cs="Arial"/>
        </w:rPr>
      </w:pPr>
      <w:r w:rsidRPr="42B1263C">
        <w:rPr>
          <w:rFonts w:ascii="Arial" w:hAnsi="Arial" w:cs="Arial"/>
        </w:rPr>
        <w:t>For</w:t>
      </w:r>
      <w:r w:rsidR="4474C7CB" w:rsidRPr="42B1263C">
        <w:rPr>
          <w:rFonts w:ascii="Arial" w:hAnsi="Arial" w:cs="Arial"/>
        </w:rPr>
        <w:t xml:space="preserve"> </w:t>
      </w:r>
      <w:r w:rsidR="36A8BCE3" w:rsidRPr="42B1263C">
        <w:rPr>
          <w:rFonts w:ascii="Arial" w:hAnsi="Arial" w:cs="Arial"/>
        </w:rPr>
        <w:t xml:space="preserve">Personal Disability Access Costs </w:t>
      </w:r>
      <w:r w:rsidR="2DAFEC11" w:rsidRPr="42B1263C">
        <w:rPr>
          <w:rFonts w:ascii="Arial" w:hAnsi="Arial" w:cs="Arial"/>
        </w:rPr>
        <w:t xml:space="preserve">that are </w:t>
      </w:r>
      <w:r w:rsidR="57BFEE14" w:rsidRPr="42B1263C">
        <w:rPr>
          <w:rFonts w:ascii="Arial" w:hAnsi="Arial" w:cs="Arial"/>
        </w:rPr>
        <w:t>greater</w:t>
      </w:r>
      <w:r w:rsidR="0D97126D" w:rsidRPr="42B1263C">
        <w:rPr>
          <w:rFonts w:ascii="Arial" w:hAnsi="Arial" w:cs="Arial"/>
        </w:rPr>
        <w:t xml:space="preserve"> than</w:t>
      </w:r>
      <w:r w:rsidR="4474C7CB" w:rsidRPr="42B1263C">
        <w:rPr>
          <w:rFonts w:ascii="Arial" w:hAnsi="Arial" w:cs="Arial"/>
        </w:rPr>
        <w:t xml:space="preserve"> €1,500, </w:t>
      </w:r>
      <w:r w:rsidR="31F5FADB" w:rsidRPr="42B1263C">
        <w:rPr>
          <w:rFonts w:ascii="Arial" w:hAnsi="Arial" w:cs="Arial"/>
        </w:rPr>
        <w:t xml:space="preserve">we can only pay </w:t>
      </w:r>
      <w:r w:rsidR="4474C7CB" w:rsidRPr="42B1263C">
        <w:rPr>
          <w:rFonts w:ascii="Arial" w:hAnsi="Arial" w:cs="Arial"/>
        </w:rPr>
        <w:t xml:space="preserve">the final instalment </w:t>
      </w:r>
      <w:r w:rsidR="4727EBE9" w:rsidRPr="42B1263C">
        <w:rPr>
          <w:rFonts w:ascii="Arial" w:hAnsi="Arial" w:cs="Arial"/>
        </w:rPr>
        <w:t xml:space="preserve">when </w:t>
      </w:r>
      <w:r w:rsidR="16253FF0" w:rsidRPr="42B1263C">
        <w:rPr>
          <w:rFonts w:ascii="Arial" w:hAnsi="Arial" w:cs="Arial"/>
        </w:rPr>
        <w:t>we receive your</w:t>
      </w:r>
      <w:r w:rsidR="37FD36BC" w:rsidRPr="42B1263C">
        <w:rPr>
          <w:rFonts w:ascii="Arial" w:hAnsi="Arial" w:cs="Arial"/>
        </w:rPr>
        <w:t xml:space="preserve"> completed Disability Access Costs Report</w:t>
      </w:r>
      <w:r w:rsidR="16253FF0" w:rsidRPr="42B1263C">
        <w:rPr>
          <w:rFonts w:ascii="Arial" w:hAnsi="Arial" w:cs="Arial"/>
        </w:rPr>
        <w:t>.</w:t>
      </w:r>
    </w:p>
    <w:p w14:paraId="34E87753" w14:textId="662B2E08" w:rsidR="329B72C2" w:rsidRPr="001A15F9" w:rsidRDefault="329B72C2" w:rsidP="329B72C2">
      <w:pPr>
        <w:spacing w:line="259" w:lineRule="auto"/>
        <w:rPr>
          <w:rFonts w:ascii="Arial" w:hAnsi="Arial" w:cs="Arial"/>
        </w:rPr>
      </w:pPr>
    </w:p>
    <w:p w14:paraId="065D3D32" w14:textId="7C8EB46D" w:rsidR="001B195F" w:rsidRDefault="4DB013FB" w:rsidP="777721E8">
      <w:pPr>
        <w:spacing w:line="259" w:lineRule="auto"/>
        <w:rPr>
          <w:rFonts w:ascii="Arial" w:hAnsi="Arial" w:cs="Arial"/>
        </w:rPr>
      </w:pPr>
      <w:r w:rsidRPr="42B1263C">
        <w:rPr>
          <w:rFonts w:ascii="Arial" w:hAnsi="Arial" w:cs="Arial"/>
          <w:b/>
          <w:bCs/>
        </w:rPr>
        <w:t>N</w:t>
      </w:r>
      <w:r w:rsidR="00461F2F" w:rsidRPr="42B1263C">
        <w:rPr>
          <w:rFonts w:ascii="Arial" w:hAnsi="Arial" w:cs="Arial"/>
          <w:b/>
          <w:bCs/>
        </w:rPr>
        <w:t>ote</w:t>
      </w:r>
      <w:r w:rsidR="55BE17E1" w:rsidRPr="42B1263C">
        <w:rPr>
          <w:rFonts w:ascii="Arial" w:hAnsi="Arial" w:cs="Arial"/>
          <w:b/>
          <w:bCs/>
        </w:rPr>
        <w:t>:</w:t>
      </w:r>
      <w:r w:rsidR="00461F2F" w:rsidRPr="42B1263C">
        <w:rPr>
          <w:rFonts w:ascii="Arial" w:hAnsi="Arial" w:cs="Arial"/>
        </w:rPr>
        <w:t xml:space="preserve"> </w:t>
      </w:r>
      <w:r w:rsidR="004C7DA7" w:rsidRPr="42B1263C">
        <w:rPr>
          <w:rFonts w:ascii="Arial" w:hAnsi="Arial" w:cs="Arial"/>
        </w:rPr>
        <w:t xml:space="preserve">the </w:t>
      </w:r>
      <w:r w:rsidR="2E6CAA3A" w:rsidRPr="42B1263C">
        <w:rPr>
          <w:rFonts w:ascii="Arial" w:hAnsi="Arial" w:cs="Arial"/>
        </w:rPr>
        <w:t xml:space="preserve">lead applicant on your application must sign the </w:t>
      </w:r>
      <w:r w:rsidR="00461F2F" w:rsidRPr="42B1263C">
        <w:rPr>
          <w:rFonts w:ascii="Arial" w:hAnsi="Arial" w:cs="Arial"/>
        </w:rPr>
        <w:t xml:space="preserve">Declaration of Assurance section at the end of this </w:t>
      </w:r>
      <w:r w:rsidR="52E4401F" w:rsidRPr="42B1263C">
        <w:rPr>
          <w:rFonts w:ascii="Arial" w:hAnsi="Arial" w:cs="Arial"/>
        </w:rPr>
        <w:t>f</w:t>
      </w:r>
      <w:r w:rsidR="00F77C7D" w:rsidRPr="42B1263C">
        <w:rPr>
          <w:rFonts w:ascii="Arial" w:hAnsi="Arial" w:cs="Arial"/>
        </w:rPr>
        <w:t>orm</w:t>
      </w:r>
      <w:r w:rsidR="3EE3A2EA" w:rsidRPr="42B1263C">
        <w:rPr>
          <w:rFonts w:ascii="Arial" w:hAnsi="Arial" w:cs="Arial"/>
        </w:rPr>
        <w:t>.</w:t>
      </w:r>
    </w:p>
    <w:p w14:paraId="39F01469" w14:textId="77777777" w:rsidR="00D95EF2" w:rsidRDefault="00D95EF2" w:rsidP="777721E8">
      <w:pPr>
        <w:spacing w:line="259" w:lineRule="auto"/>
        <w:rPr>
          <w:rFonts w:ascii="Arial" w:hAnsi="Arial" w:cs="Arial"/>
        </w:rPr>
      </w:pPr>
    </w:p>
    <w:p w14:paraId="66945137" w14:textId="15978DA1" w:rsidR="00D95EF2" w:rsidRPr="001A15F9" w:rsidRDefault="00D95EF2" w:rsidP="72BEFA91">
      <w:pPr>
        <w:spacing w:line="259" w:lineRule="auto"/>
        <w:rPr>
          <w:rFonts w:ascii="Arial" w:hAnsi="Arial" w:cs="Arial"/>
        </w:rPr>
      </w:pPr>
      <w:r w:rsidRPr="42B1263C">
        <w:rPr>
          <w:rFonts w:ascii="Arial" w:hAnsi="Arial" w:cs="Arial"/>
        </w:rPr>
        <w:t xml:space="preserve">If you need </w:t>
      </w:r>
      <w:r w:rsidR="5E579D89" w:rsidRPr="42B1263C">
        <w:rPr>
          <w:rFonts w:ascii="Arial" w:hAnsi="Arial" w:cs="Arial"/>
        </w:rPr>
        <w:t xml:space="preserve">help </w:t>
      </w:r>
      <w:r w:rsidR="00212201" w:rsidRPr="42B1263C">
        <w:rPr>
          <w:rFonts w:ascii="Arial" w:hAnsi="Arial" w:cs="Arial"/>
        </w:rPr>
        <w:t>with this form, contact the Disability Access team</w:t>
      </w:r>
      <w:r w:rsidR="7D0BEAA6" w:rsidRPr="42B1263C">
        <w:rPr>
          <w:rFonts w:ascii="Arial" w:hAnsi="Arial" w:cs="Arial"/>
        </w:rPr>
        <w:t>.</w:t>
      </w:r>
      <w:r w:rsidR="00212201" w:rsidRPr="42B1263C">
        <w:rPr>
          <w:rFonts w:ascii="Arial" w:hAnsi="Arial" w:cs="Arial"/>
        </w:rPr>
        <w:t xml:space="preserve">  </w:t>
      </w:r>
    </w:p>
    <w:p w14:paraId="72362928" w14:textId="152FF974" w:rsidR="00D95EF2" w:rsidRPr="001A15F9" w:rsidRDefault="28D874F6" w:rsidP="42B1263C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</w:rPr>
      </w:pPr>
      <w:r w:rsidRPr="42B1263C">
        <w:rPr>
          <w:rFonts w:ascii="Arial" w:hAnsi="Arial" w:cs="Arial"/>
        </w:rPr>
        <w:t>E</w:t>
      </w:r>
      <w:r w:rsidR="00212201" w:rsidRPr="42B1263C">
        <w:rPr>
          <w:rFonts w:ascii="Arial" w:hAnsi="Arial" w:cs="Arial"/>
        </w:rPr>
        <w:t>mail</w:t>
      </w:r>
      <w:r w:rsidR="234531B9" w:rsidRPr="42B1263C">
        <w:rPr>
          <w:rFonts w:ascii="Arial" w:hAnsi="Arial" w:cs="Arial"/>
        </w:rPr>
        <w:t>:</w:t>
      </w:r>
      <w:r w:rsidR="00212201" w:rsidRPr="42B1263C">
        <w:rPr>
          <w:rFonts w:ascii="Arial" w:hAnsi="Arial" w:cs="Arial"/>
        </w:rPr>
        <w:t xml:space="preserve"> </w:t>
      </w:r>
      <w:hyperlink r:id="rId11">
        <w:r w:rsidR="00212201" w:rsidRPr="42B1263C">
          <w:rPr>
            <w:rStyle w:val="Hyperlink"/>
            <w:rFonts w:ascii="Arial" w:hAnsi="Arial" w:cs="Arial"/>
          </w:rPr>
          <w:t>disabilityaccess@artscouncil.ie</w:t>
        </w:r>
      </w:hyperlink>
      <w:r w:rsidR="00212201" w:rsidRPr="42B1263C">
        <w:rPr>
          <w:rFonts w:ascii="Arial" w:hAnsi="Arial" w:cs="Arial"/>
        </w:rPr>
        <w:t xml:space="preserve">  </w:t>
      </w:r>
    </w:p>
    <w:p w14:paraId="420150AD" w14:textId="0A997450" w:rsidR="001B195F" w:rsidRPr="001A15F9" w:rsidRDefault="3A5F209F" w:rsidP="42B1263C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</w:rPr>
      </w:pPr>
      <w:r w:rsidRPr="42B1263C">
        <w:rPr>
          <w:rFonts w:ascii="Arial" w:hAnsi="Arial" w:cs="Arial"/>
        </w:rPr>
        <w:t>P</w:t>
      </w:r>
      <w:r w:rsidR="00212201" w:rsidRPr="42B1263C">
        <w:rPr>
          <w:rFonts w:ascii="Arial" w:hAnsi="Arial" w:cs="Arial"/>
        </w:rPr>
        <w:t>hone</w:t>
      </w:r>
      <w:r w:rsidRPr="42B1263C">
        <w:rPr>
          <w:rFonts w:ascii="Arial" w:hAnsi="Arial" w:cs="Arial"/>
        </w:rPr>
        <w:t>:</w:t>
      </w:r>
      <w:r w:rsidR="00212201" w:rsidRPr="42B1263C">
        <w:rPr>
          <w:rFonts w:ascii="Arial" w:hAnsi="Arial" w:cs="Arial"/>
        </w:rPr>
        <w:t xml:space="preserve"> 01-6180200.</w:t>
      </w:r>
    </w:p>
    <w:p w14:paraId="4780C873" w14:textId="77777777" w:rsidR="001B195F" w:rsidRPr="001A15F9" w:rsidRDefault="001B195F" w:rsidP="777721E8">
      <w:pPr>
        <w:spacing w:line="259" w:lineRule="auto"/>
        <w:rPr>
          <w:rFonts w:ascii="Arial" w:hAnsi="Arial" w:cs="Arial"/>
        </w:rPr>
      </w:pPr>
    </w:p>
    <w:p w14:paraId="3296C82F" w14:textId="52443B79" w:rsidR="001B195F" w:rsidRPr="00212201" w:rsidRDefault="001B195F" w:rsidP="00212201">
      <w:pPr>
        <w:pStyle w:val="Heading2"/>
      </w:pPr>
      <w:r>
        <w:t xml:space="preserve">Part </w:t>
      </w:r>
      <w:r w:rsidR="56D94BC4">
        <w:t>1</w:t>
      </w:r>
      <w:r w:rsidR="7F642568">
        <w:t>: General information</w:t>
      </w:r>
    </w:p>
    <w:p w14:paraId="23D76684" w14:textId="77777777" w:rsidR="001B195F" w:rsidRPr="001A15F9" w:rsidRDefault="001B195F" w:rsidP="777721E8">
      <w:pPr>
        <w:spacing w:line="259" w:lineRule="auto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5381"/>
      </w:tblGrid>
      <w:tr w:rsidR="001B195F" w:rsidRPr="001A15F9" w14:paraId="45E06216" w14:textId="77777777" w:rsidTr="42B1263C">
        <w:trPr>
          <w:trHeight w:val="470"/>
        </w:trPr>
        <w:tc>
          <w:tcPr>
            <w:tcW w:w="3658" w:type="dxa"/>
          </w:tcPr>
          <w:p w14:paraId="118A1608" w14:textId="147EDAA5" w:rsidR="001B195F" w:rsidRPr="001A15F9" w:rsidRDefault="6E3B5288" w:rsidP="31E78D8D">
            <w:pPr>
              <w:spacing w:line="259" w:lineRule="auto"/>
              <w:rPr>
                <w:rFonts w:ascii="Arial" w:hAnsi="Arial" w:cs="Arial"/>
              </w:rPr>
            </w:pPr>
            <w:r w:rsidRPr="42B1263C">
              <w:rPr>
                <w:rFonts w:ascii="Arial" w:hAnsi="Arial" w:cs="Arial"/>
              </w:rPr>
              <w:t>Applicant Name</w:t>
            </w:r>
          </w:p>
          <w:p w14:paraId="19848C47" w14:textId="69B452C9" w:rsidR="001B195F" w:rsidRPr="001A15F9" w:rsidRDefault="001B195F" w:rsidP="777721E8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14:paraId="6E932D92" w14:textId="690784B8" w:rsidR="001B195F" w:rsidRPr="001A15F9" w:rsidRDefault="001B195F" w:rsidP="34D3F246">
            <w:pPr>
              <w:spacing w:line="259" w:lineRule="auto"/>
              <w:rPr>
                <w:rFonts w:ascii="Arial" w:hAnsi="Arial" w:cs="Arial"/>
              </w:rPr>
            </w:pPr>
          </w:p>
          <w:p w14:paraId="0D064DB9" w14:textId="5BA9750D" w:rsidR="001B195F" w:rsidRPr="001A15F9" w:rsidRDefault="001B195F" w:rsidP="777721E8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8ADB6E9" w:rsidRPr="001A15F9" w14:paraId="18C133AF" w14:textId="77777777" w:rsidTr="42B1263C">
        <w:trPr>
          <w:trHeight w:val="470"/>
        </w:trPr>
        <w:tc>
          <w:tcPr>
            <w:tcW w:w="3658" w:type="dxa"/>
          </w:tcPr>
          <w:p w14:paraId="2B5E8417" w14:textId="4458C29F" w:rsidR="6623A4E5" w:rsidRPr="001A15F9" w:rsidRDefault="549F7462" w:rsidP="777721E8">
            <w:pPr>
              <w:spacing w:line="259" w:lineRule="auto"/>
              <w:rPr>
                <w:rFonts w:ascii="Arial" w:hAnsi="Arial" w:cs="Arial"/>
              </w:rPr>
            </w:pPr>
            <w:r w:rsidRPr="42B1263C">
              <w:rPr>
                <w:rFonts w:ascii="Arial" w:hAnsi="Arial" w:cs="Arial"/>
              </w:rPr>
              <w:t>Applicant ARN</w:t>
            </w:r>
          </w:p>
        </w:tc>
        <w:tc>
          <w:tcPr>
            <w:tcW w:w="5381" w:type="dxa"/>
          </w:tcPr>
          <w:p w14:paraId="64B803AC" w14:textId="62619B24" w:rsidR="08ADB6E9" w:rsidRPr="001A15F9" w:rsidRDefault="08ADB6E9" w:rsidP="34D3F246">
            <w:pPr>
              <w:spacing w:line="259" w:lineRule="auto"/>
              <w:rPr>
                <w:rFonts w:ascii="Arial" w:hAnsi="Arial" w:cs="Arial"/>
              </w:rPr>
            </w:pPr>
          </w:p>
          <w:p w14:paraId="077BBF94" w14:textId="148C465E" w:rsidR="08ADB6E9" w:rsidRPr="001A15F9" w:rsidRDefault="08ADB6E9" w:rsidP="777721E8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31E78D8D" w14:paraId="432A792D" w14:textId="77777777" w:rsidTr="42B1263C">
        <w:trPr>
          <w:trHeight w:val="300"/>
        </w:trPr>
        <w:tc>
          <w:tcPr>
            <w:tcW w:w="3658" w:type="dxa"/>
          </w:tcPr>
          <w:p w14:paraId="7B13C540" w14:textId="5F3FEFE8" w:rsidR="23B03B8D" w:rsidRDefault="23B03B8D" w:rsidP="31E78D8D">
            <w:pPr>
              <w:spacing w:line="259" w:lineRule="auto"/>
              <w:rPr>
                <w:rFonts w:ascii="Arial" w:hAnsi="Arial" w:cs="Arial"/>
              </w:rPr>
            </w:pPr>
            <w:r w:rsidRPr="31E78D8D">
              <w:rPr>
                <w:rFonts w:ascii="Arial" w:hAnsi="Arial" w:cs="Arial"/>
              </w:rPr>
              <w:t>Funding Scheme</w:t>
            </w:r>
          </w:p>
          <w:p w14:paraId="38DF7D52" w14:textId="503F3DD5" w:rsidR="31E78D8D" w:rsidRDefault="31E78D8D" w:rsidP="31E78D8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14:paraId="483D2940" w14:textId="7C15C920" w:rsidR="31E78D8D" w:rsidRDefault="31E78D8D" w:rsidP="31E78D8D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1B195F" w:rsidRPr="001A15F9" w14:paraId="5B956CCC" w14:textId="77777777" w:rsidTr="42B1263C">
        <w:trPr>
          <w:trHeight w:val="819"/>
        </w:trPr>
        <w:tc>
          <w:tcPr>
            <w:tcW w:w="3658" w:type="dxa"/>
          </w:tcPr>
          <w:p w14:paraId="55B91F4E" w14:textId="329193A3" w:rsidR="001B195F" w:rsidRPr="001A15F9" w:rsidRDefault="3ED71748" w:rsidP="777721E8">
            <w:pPr>
              <w:spacing w:line="259" w:lineRule="auto"/>
              <w:rPr>
                <w:rFonts w:ascii="Arial" w:hAnsi="Arial" w:cs="Arial"/>
              </w:rPr>
            </w:pPr>
            <w:r w:rsidRPr="42B1263C">
              <w:rPr>
                <w:rFonts w:ascii="Arial" w:hAnsi="Arial" w:cs="Arial"/>
              </w:rPr>
              <w:t xml:space="preserve">Personal Disability </w:t>
            </w:r>
            <w:r w:rsidR="606D5FAE" w:rsidRPr="42B1263C">
              <w:rPr>
                <w:rFonts w:ascii="Arial" w:hAnsi="Arial" w:cs="Arial"/>
              </w:rPr>
              <w:t xml:space="preserve">Access Costs ID </w:t>
            </w:r>
          </w:p>
        </w:tc>
        <w:tc>
          <w:tcPr>
            <w:tcW w:w="5381" w:type="dxa"/>
          </w:tcPr>
          <w:p w14:paraId="39F2D5CB" w14:textId="77777777" w:rsidR="001B195F" w:rsidRPr="001A15F9" w:rsidRDefault="001B195F" w:rsidP="777721E8">
            <w:pPr>
              <w:spacing w:line="259" w:lineRule="auto"/>
              <w:rPr>
                <w:rFonts w:ascii="Arial" w:hAnsi="Arial" w:cs="Arial"/>
              </w:rPr>
            </w:pPr>
          </w:p>
          <w:p w14:paraId="34009A26" w14:textId="77777777" w:rsidR="001B195F" w:rsidRPr="001A15F9" w:rsidRDefault="001B195F" w:rsidP="777721E8">
            <w:pPr>
              <w:spacing w:line="259" w:lineRule="auto"/>
              <w:rPr>
                <w:rFonts w:ascii="Arial" w:hAnsi="Arial" w:cs="Arial"/>
              </w:rPr>
            </w:pPr>
          </w:p>
          <w:p w14:paraId="16266FA3" w14:textId="77777777" w:rsidR="001B195F" w:rsidRPr="001A15F9" w:rsidRDefault="001B195F" w:rsidP="777721E8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2C8BE6DA" w14:textId="6F2DFF14" w:rsidR="42B1263C" w:rsidRDefault="42B1263C"/>
    <w:p w14:paraId="3CBBA436" w14:textId="25C22CD7" w:rsidR="00935557" w:rsidRDefault="00935557" w:rsidP="42B1263C">
      <w:pPr>
        <w:rPr>
          <w:rFonts w:ascii="Arial" w:hAnsi="Arial" w:cs="Arial"/>
        </w:rPr>
      </w:pPr>
    </w:p>
    <w:p w14:paraId="2948EA09" w14:textId="33116DC2" w:rsidR="00212201" w:rsidRDefault="00212201" w:rsidP="42B1263C">
      <w:pPr>
        <w:pStyle w:val="Heading2"/>
        <w:rPr>
          <w:bCs/>
        </w:rPr>
      </w:pPr>
      <w:r>
        <w:t>Part 2</w:t>
      </w:r>
      <w:r w:rsidR="24ACC407">
        <w:t>: What personal disability access costs did you use or provide?</w:t>
      </w:r>
    </w:p>
    <w:p w14:paraId="7ADC98C4" w14:textId="112BBDF9" w:rsidR="42B1263C" w:rsidRDefault="42B1263C" w:rsidP="42B1263C"/>
    <w:p w14:paraId="2D863439" w14:textId="108E27F5" w:rsidR="00935557" w:rsidRPr="001A15F9" w:rsidRDefault="00935557" w:rsidP="00935557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Add more rows if you need to</w:t>
      </w:r>
    </w:p>
    <w:tbl>
      <w:tblPr>
        <w:tblW w:w="9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8"/>
        <w:gridCol w:w="3118"/>
        <w:gridCol w:w="1701"/>
      </w:tblGrid>
      <w:tr w:rsidR="00212201" w:rsidRPr="001A15F9" w14:paraId="1057A194" w14:textId="77777777" w:rsidTr="31E78D8D">
        <w:trPr>
          <w:trHeight w:val="300"/>
        </w:trPr>
        <w:tc>
          <w:tcPr>
            <w:tcW w:w="42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D63831" w14:textId="4593BB2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b/>
                <w:bCs/>
                <w:color w:val="000000"/>
                <w:lang w:val="en-US" w:eastAsia="en-IE"/>
              </w:rPr>
              <w:t xml:space="preserve">Support </w:t>
            </w:r>
          </w:p>
          <w:p w14:paraId="09369D33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US" w:eastAsia="en-IE"/>
              </w:rPr>
              <w:t>(e.g. Access support worker) </w:t>
            </w: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  <w:tc>
          <w:tcPr>
            <w:tcW w:w="31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F396880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b/>
                <w:bCs/>
                <w:color w:val="000000"/>
                <w:lang w:val="en-US" w:eastAsia="en-IE"/>
              </w:rPr>
              <w:t>Cost </w:t>
            </w: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  <w:p w14:paraId="286AA81B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US" w:eastAsia="en-IE"/>
              </w:rPr>
              <w:t>(e.g. €300 per day for 10 days)</w:t>
            </w: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BFD0BA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b/>
                <w:bCs/>
                <w:color w:val="000000"/>
                <w:lang w:val="en-US" w:eastAsia="en-IE"/>
              </w:rPr>
              <w:t>Total </w:t>
            </w: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  <w:p w14:paraId="3FB73CE6" w14:textId="77777777" w:rsidR="00212201" w:rsidRPr="001A15F9" w:rsidRDefault="00212201" w:rsidP="00212201">
            <w:pPr>
              <w:spacing w:line="259" w:lineRule="auto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US" w:eastAsia="en-IE"/>
              </w:rPr>
              <w:t>(e.g. €3,000)</w:t>
            </w: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</w:tr>
      <w:tr w:rsidR="00212201" w:rsidRPr="001A15F9" w14:paraId="3F287A99" w14:textId="77777777" w:rsidTr="31E78D8D">
        <w:trPr>
          <w:trHeight w:val="300"/>
        </w:trPr>
        <w:tc>
          <w:tcPr>
            <w:tcW w:w="42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DE60F1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39BD8A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29359F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</w:tr>
      <w:tr w:rsidR="00212201" w:rsidRPr="001A15F9" w14:paraId="12B9EA11" w14:textId="77777777" w:rsidTr="31E78D8D">
        <w:trPr>
          <w:trHeight w:val="300"/>
        </w:trPr>
        <w:tc>
          <w:tcPr>
            <w:tcW w:w="42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EF4250A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3DA1DC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775BBA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</w:tr>
      <w:tr w:rsidR="00212201" w:rsidRPr="001A15F9" w14:paraId="56D77850" w14:textId="77777777" w:rsidTr="31E78D8D">
        <w:trPr>
          <w:trHeight w:val="300"/>
        </w:trPr>
        <w:tc>
          <w:tcPr>
            <w:tcW w:w="42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55507E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FD9BBC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4C4A59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</w:tr>
      <w:tr w:rsidR="00935557" w:rsidRPr="001A15F9" w14:paraId="4D416CE0" w14:textId="77777777" w:rsidTr="31E78D8D">
        <w:trPr>
          <w:trHeight w:val="300"/>
        </w:trPr>
        <w:tc>
          <w:tcPr>
            <w:tcW w:w="42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B805A9" w14:textId="77777777" w:rsidR="00935557" w:rsidRPr="001A15F9" w:rsidRDefault="00935557" w:rsidP="002D1B05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BDEEA5" w14:textId="77777777" w:rsidR="00935557" w:rsidRPr="001A15F9" w:rsidRDefault="00935557" w:rsidP="002D1B05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D79305F" w14:textId="77777777" w:rsidR="00935557" w:rsidRPr="001A15F9" w:rsidRDefault="00935557" w:rsidP="002D1B05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</w:tr>
      <w:tr w:rsidR="00935557" w:rsidRPr="001A15F9" w14:paraId="2A832AB8" w14:textId="77777777" w:rsidTr="31E78D8D">
        <w:trPr>
          <w:trHeight w:val="300"/>
        </w:trPr>
        <w:tc>
          <w:tcPr>
            <w:tcW w:w="42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FAA856" w14:textId="77777777" w:rsidR="00935557" w:rsidRPr="001A15F9" w:rsidRDefault="00935557" w:rsidP="002D1B05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18D8B6" w14:textId="77777777" w:rsidR="00935557" w:rsidRPr="001A15F9" w:rsidRDefault="00935557" w:rsidP="002D1B05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3EA66B" w14:textId="77777777" w:rsidR="00935557" w:rsidRPr="001A15F9" w:rsidRDefault="00935557" w:rsidP="002D1B05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</w:tr>
      <w:tr w:rsidR="00212201" w:rsidRPr="001A15F9" w14:paraId="0AD31798" w14:textId="77777777" w:rsidTr="31E78D8D">
        <w:trPr>
          <w:trHeight w:val="300"/>
        </w:trPr>
        <w:tc>
          <w:tcPr>
            <w:tcW w:w="42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2F6982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EF6EE6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7E631E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</w:tr>
      <w:tr w:rsidR="00212201" w:rsidRPr="001A15F9" w14:paraId="4B90E165" w14:textId="77777777" w:rsidTr="31E78D8D">
        <w:trPr>
          <w:trHeight w:val="300"/>
        </w:trPr>
        <w:tc>
          <w:tcPr>
            <w:tcW w:w="42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F3CDD7C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09D1E3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C5C443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</w:tr>
      <w:tr w:rsidR="00212201" w:rsidRPr="001A15F9" w14:paraId="75256E08" w14:textId="77777777" w:rsidTr="31E78D8D">
        <w:trPr>
          <w:trHeight w:val="300"/>
        </w:trPr>
        <w:tc>
          <w:tcPr>
            <w:tcW w:w="42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23B111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4C96B1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3DE303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</w:tr>
      <w:tr w:rsidR="00212201" w:rsidRPr="001A15F9" w14:paraId="5E9A2DB1" w14:textId="77777777" w:rsidTr="31E78D8D">
        <w:trPr>
          <w:trHeight w:val="300"/>
        </w:trPr>
        <w:tc>
          <w:tcPr>
            <w:tcW w:w="7356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FB0F7C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b/>
                <w:bCs/>
                <w:color w:val="000000"/>
                <w:lang w:val="en-US" w:eastAsia="en-IE"/>
              </w:rPr>
              <w:t>Total Personal/Participant Disability Access Costs</w:t>
            </w: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8DD526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  <w:lang w:val="en-IE" w:eastAsia="en-IE"/>
              </w:rPr>
            </w:pPr>
            <w:r w:rsidRPr="001A15F9">
              <w:rPr>
                <w:rFonts w:ascii="Arial" w:hAnsi="Arial" w:cs="Arial"/>
                <w:color w:val="000000"/>
                <w:lang w:val="en-IE" w:eastAsia="en-IE"/>
              </w:rPr>
              <w:t> </w:t>
            </w:r>
          </w:p>
        </w:tc>
      </w:tr>
    </w:tbl>
    <w:p w14:paraId="45B30ED3" w14:textId="697C4AAC" w:rsidR="31E78D8D" w:rsidRDefault="31E78D8D" w:rsidP="31E78D8D">
      <w:pPr>
        <w:pStyle w:val="Heading2"/>
      </w:pPr>
    </w:p>
    <w:p w14:paraId="00F1C8C0" w14:textId="6C2F0BDA" w:rsidR="001B195F" w:rsidRPr="001A15F9" w:rsidRDefault="277C28BD" w:rsidP="00935557">
      <w:pPr>
        <w:pStyle w:val="Heading2"/>
      </w:pPr>
      <w:r>
        <w:t>P</w:t>
      </w:r>
      <w:r w:rsidR="71F9A50B">
        <w:t xml:space="preserve">art </w:t>
      </w:r>
      <w:r w:rsidR="00212201">
        <w:t>3</w:t>
      </w:r>
      <w:r w:rsidR="71B4227E">
        <w:t>: Additional information</w:t>
      </w:r>
    </w:p>
    <w:p w14:paraId="6CE8AF0C" w14:textId="36F4D81B" w:rsidR="329B72C2" w:rsidRPr="001A15F9" w:rsidRDefault="329B72C2" w:rsidP="329B72C2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6BBDC2E2" w:rsidRPr="001A15F9" w14:paraId="3C6682C1" w14:textId="77777777" w:rsidTr="009A0804">
        <w:trPr>
          <w:cantSplit/>
          <w:trHeight w:val="300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11E45" w14:textId="0FD4C247" w:rsidR="0F3D0DED" w:rsidRPr="001A15F9" w:rsidRDefault="37F8D0E2" w:rsidP="72BEFA91">
            <w:pPr>
              <w:spacing w:line="259" w:lineRule="auto"/>
              <w:rPr>
                <w:rFonts w:ascii="Arial" w:hAnsi="Arial" w:cs="Arial"/>
              </w:rPr>
            </w:pPr>
            <w:r w:rsidRPr="42B1263C">
              <w:rPr>
                <w:rFonts w:ascii="Arial" w:hAnsi="Arial" w:cs="Arial"/>
              </w:rPr>
              <w:t xml:space="preserve">Did </w:t>
            </w:r>
            <w:r w:rsidR="6F09CDFA" w:rsidRPr="42B1263C">
              <w:rPr>
                <w:rFonts w:ascii="Arial" w:hAnsi="Arial" w:cs="Arial"/>
              </w:rPr>
              <w:t xml:space="preserve">your </w:t>
            </w:r>
            <w:r w:rsidRPr="42B1263C">
              <w:rPr>
                <w:rFonts w:ascii="Arial" w:hAnsi="Arial" w:cs="Arial"/>
              </w:rPr>
              <w:t xml:space="preserve">actual spending differ from what you applied for? </w:t>
            </w:r>
          </w:p>
          <w:p w14:paraId="3841C1FC" w14:textId="1661636C" w:rsidR="0F3D0DED" w:rsidRPr="001A15F9" w:rsidRDefault="0F3D0DED" w:rsidP="72BEFA91">
            <w:pPr>
              <w:spacing w:line="259" w:lineRule="auto"/>
              <w:rPr>
                <w:rFonts w:ascii="Arial" w:hAnsi="Arial" w:cs="Arial"/>
              </w:rPr>
            </w:pPr>
          </w:p>
          <w:p w14:paraId="2E12A308" w14:textId="15E82B67" w:rsidR="0F3D0DED" w:rsidRPr="001A15F9" w:rsidRDefault="03A2A3DD" w:rsidP="72BEFA91">
            <w:pPr>
              <w:spacing w:line="259" w:lineRule="auto"/>
              <w:rPr>
                <w:rFonts w:ascii="Arial" w:hAnsi="Arial" w:cs="Arial"/>
              </w:rPr>
            </w:pPr>
            <w:r w:rsidRPr="42B1263C">
              <w:rPr>
                <w:rFonts w:ascii="Arial" w:hAnsi="Arial" w:cs="Arial"/>
              </w:rPr>
              <w:t xml:space="preserve">For example, </w:t>
            </w:r>
            <w:r w:rsidR="64CE1DEC" w:rsidRPr="42B1263C">
              <w:rPr>
                <w:rFonts w:ascii="Arial" w:hAnsi="Arial" w:cs="Arial"/>
              </w:rPr>
              <w:t>you can tell us about:</w:t>
            </w:r>
          </w:p>
          <w:p w14:paraId="47872DA2" w14:textId="3A88AB9C" w:rsidR="0F3D0DED" w:rsidRPr="001A15F9" w:rsidRDefault="37F8D0E2" w:rsidP="42B1263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42B1263C">
              <w:rPr>
                <w:rFonts w:ascii="Arial" w:hAnsi="Arial" w:cs="Arial"/>
              </w:rPr>
              <w:t xml:space="preserve"> </w:t>
            </w:r>
            <w:r w:rsidR="3A7391E8" w:rsidRPr="42B1263C">
              <w:rPr>
                <w:rFonts w:ascii="Arial" w:hAnsi="Arial" w:cs="Arial"/>
              </w:rPr>
              <w:t>A</w:t>
            </w:r>
            <w:r w:rsidRPr="42B1263C">
              <w:rPr>
                <w:rFonts w:ascii="Arial" w:hAnsi="Arial" w:cs="Arial"/>
              </w:rPr>
              <w:t xml:space="preserve">dditional costs that you </w:t>
            </w:r>
            <w:r w:rsidR="1663134D" w:rsidRPr="42B1263C">
              <w:rPr>
                <w:rFonts w:ascii="Arial" w:hAnsi="Arial" w:cs="Arial"/>
              </w:rPr>
              <w:t xml:space="preserve">did </w:t>
            </w:r>
            <w:r w:rsidRPr="42B1263C">
              <w:rPr>
                <w:rFonts w:ascii="Arial" w:hAnsi="Arial" w:cs="Arial"/>
              </w:rPr>
              <w:t>not expect</w:t>
            </w:r>
            <w:r w:rsidR="6F58CC03" w:rsidRPr="42B1263C">
              <w:rPr>
                <w:rFonts w:ascii="Arial" w:hAnsi="Arial" w:cs="Arial"/>
              </w:rPr>
              <w:t xml:space="preserve"> </w:t>
            </w:r>
          </w:p>
          <w:p w14:paraId="348BB168" w14:textId="0418AB07" w:rsidR="0F3D0DED" w:rsidRPr="001A15F9" w:rsidRDefault="37F8D0E2" w:rsidP="42B1263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42B1263C">
              <w:rPr>
                <w:rFonts w:ascii="Arial" w:hAnsi="Arial" w:cs="Arial"/>
              </w:rPr>
              <w:t xml:space="preserve"> </w:t>
            </w:r>
            <w:r w:rsidR="706C36B6" w:rsidRPr="42B1263C">
              <w:rPr>
                <w:rFonts w:ascii="Arial" w:hAnsi="Arial" w:cs="Arial"/>
              </w:rPr>
              <w:t>B</w:t>
            </w:r>
            <w:r w:rsidRPr="42B1263C">
              <w:rPr>
                <w:rFonts w:ascii="Arial" w:hAnsi="Arial" w:cs="Arial"/>
              </w:rPr>
              <w:t>udgeted</w:t>
            </w:r>
            <w:r w:rsidR="26D165BE" w:rsidRPr="42B1263C">
              <w:rPr>
                <w:rFonts w:ascii="Arial" w:hAnsi="Arial" w:cs="Arial"/>
              </w:rPr>
              <w:t xml:space="preserve"> costs</w:t>
            </w:r>
            <w:r w:rsidRPr="42B1263C">
              <w:rPr>
                <w:rFonts w:ascii="Arial" w:hAnsi="Arial" w:cs="Arial"/>
              </w:rPr>
              <w:t xml:space="preserve"> for that you did not need</w:t>
            </w:r>
          </w:p>
          <w:p w14:paraId="115B95B3" w14:textId="3F897BF4" w:rsidR="6BBDC2E2" w:rsidRPr="001A15F9" w:rsidRDefault="6BBDC2E2" w:rsidP="6BBDC2E2">
            <w:pPr>
              <w:rPr>
                <w:rFonts w:ascii="Arial" w:hAnsi="Arial" w:cs="Arial"/>
              </w:rPr>
            </w:pPr>
          </w:p>
          <w:p w14:paraId="69393EBE" w14:textId="500D691E" w:rsidR="6BBDC2E2" w:rsidRPr="001A15F9" w:rsidRDefault="6BBDC2E2" w:rsidP="6BBDC2E2">
            <w:pPr>
              <w:rPr>
                <w:rFonts w:ascii="Arial" w:hAnsi="Arial" w:cs="Arial"/>
              </w:rPr>
            </w:pPr>
          </w:p>
          <w:p w14:paraId="565DA26A" w14:textId="04F22E40" w:rsidR="72BEFA91" w:rsidRDefault="72BEFA91" w:rsidP="72BEFA91">
            <w:pPr>
              <w:rPr>
                <w:rFonts w:ascii="Arial" w:hAnsi="Arial" w:cs="Arial"/>
              </w:rPr>
            </w:pPr>
          </w:p>
          <w:p w14:paraId="63079D90" w14:textId="0BB1D56B" w:rsidR="72BEFA91" w:rsidRDefault="72BEFA91" w:rsidP="72BEFA91">
            <w:pPr>
              <w:rPr>
                <w:rFonts w:ascii="Arial" w:hAnsi="Arial" w:cs="Arial"/>
              </w:rPr>
            </w:pPr>
          </w:p>
          <w:p w14:paraId="649F511B" w14:textId="74E9C522" w:rsidR="6BBDC2E2" w:rsidRPr="001A15F9" w:rsidRDefault="6BBDC2E2" w:rsidP="6BBDC2E2">
            <w:pPr>
              <w:rPr>
                <w:rFonts w:ascii="Arial" w:hAnsi="Arial" w:cs="Arial"/>
              </w:rPr>
            </w:pPr>
          </w:p>
          <w:p w14:paraId="5C37435A" w14:textId="3632A02B" w:rsidR="6BBDC2E2" w:rsidRPr="001A15F9" w:rsidRDefault="6BBDC2E2" w:rsidP="6BBDC2E2">
            <w:pPr>
              <w:rPr>
                <w:rFonts w:ascii="Arial" w:hAnsi="Arial" w:cs="Arial"/>
              </w:rPr>
            </w:pPr>
          </w:p>
        </w:tc>
      </w:tr>
      <w:tr w:rsidR="6BBDC2E2" w:rsidRPr="001A15F9" w14:paraId="7BF864FB" w14:textId="77777777" w:rsidTr="009A0804">
        <w:trPr>
          <w:cantSplit/>
          <w:trHeight w:val="300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6F6DF" w14:textId="712CF1F7" w:rsidR="7C7D081C" w:rsidRPr="001A15F9" w:rsidRDefault="26C43ECA" w:rsidP="72BEFA91">
            <w:pPr>
              <w:spacing w:line="259" w:lineRule="auto"/>
              <w:rPr>
                <w:rFonts w:ascii="Arial" w:hAnsi="Arial" w:cs="Arial"/>
              </w:rPr>
            </w:pPr>
            <w:r w:rsidRPr="42B1263C">
              <w:rPr>
                <w:rFonts w:ascii="Arial" w:hAnsi="Arial" w:cs="Arial"/>
              </w:rPr>
              <w:t xml:space="preserve">Is there anything you would like us to know about </w:t>
            </w:r>
            <w:r w:rsidR="2F83989D" w:rsidRPr="42B1263C">
              <w:rPr>
                <w:rFonts w:ascii="Arial" w:hAnsi="Arial" w:cs="Arial"/>
              </w:rPr>
              <w:t>how we provide</w:t>
            </w:r>
            <w:r w:rsidRPr="42B1263C">
              <w:rPr>
                <w:rFonts w:ascii="Arial" w:hAnsi="Arial" w:cs="Arial"/>
              </w:rPr>
              <w:t xml:space="preserve"> </w:t>
            </w:r>
            <w:r w:rsidR="01CD3B7C" w:rsidRPr="42B1263C">
              <w:rPr>
                <w:rFonts w:ascii="Arial" w:hAnsi="Arial" w:cs="Arial"/>
              </w:rPr>
              <w:t>p</w:t>
            </w:r>
            <w:r w:rsidR="750CB248" w:rsidRPr="42B1263C">
              <w:rPr>
                <w:rFonts w:ascii="Arial" w:hAnsi="Arial" w:cs="Arial"/>
              </w:rPr>
              <w:t>ersonal</w:t>
            </w:r>
            <w:r w:rsidR="35C68AD5" w:rsidRPr="42B1263C">
              <w:rPr>
                <w:rFonts w:ascii="Arial" w:hAnsi="Arial" w:cs="Arial"/>
              </w:rPr>
              <w:t xml:space="preserve"> </w:t>
            </w:r>
            <w:r w:rsidR="79FAAA71" w:rsidRPr="42B1263C">
              <w:rPr>
                <w:rFonts w:ascii="Arial" w:hAnsi="Arial" w:cs="Arial"/>
              </w:rPr>
              <w:t>d</w:t>
            </w:r>
            <w:r w:rsidRPr="42B1263C">
              <w:rPr>
                <w:rFonts w:ascii="Arial" w:hAnsi="Arial" w:cs="Arial"/>
              </w:rPr>
              <w:t xml:space="preserve">isability </w:t>
            </w:r>
            <w:r w:rsidR="2101EC8F" w:rsidRPr="42B1263C">
              <w:rPr>
                <w:rFonts w:ascii="Arial" w:hAnsi="Arial" w:cs="Arial"/>
              </w:rPr>
              <w:t>a</w:t>
            </w:r>
            <w:r w:rsidRPr="42B1263C">
              <w:rPr>
                <w:rFonts w:ascii="Arial" w:hAnsi="Arial" w:cs="Arial"/>
              </w:rPr>
              <w:t xml:space="preserve">ccess </w:t>
            </w:r>
            <w:r w:rsidR="4D5AEEEB" w:rsidRPr="42B1263C">
              <w:rPr>
                <w:rFonts w:ascii="Arial" w:hAnsi="Arial" w:cs="Arial"/>
              </w:rPr>
              <w:t>c</w:t>
            </w:r>
            <w:r w:rsidRPr="42B1263C">
              <w:rPr>
                <w:rFonts w:ascii="Arial" w:hAnsi="Arial" w:cs="Arial"/>
              </w:rPr>
              <w:t xml:space="preserve">osts? </w:t>
            </w:r>
          </w:p>
          <w:p w14:paraId="69295E60" w14:textId="7107EE1D" w:rsidR="7C7D081C" w:rsidRPr="001A15F9" w:rsidRDefault="7C7D081C" w:rsidP="72BEFA91">
            <w:pPr>
              <w:spacing w:line="259" w:lineRule="auto"/>
              <w:rPr>
                <w:rFonts w:ascii="Arial" w:hAnsi="Arial" w:cs="Arial"/>
              </w:rPr>
            </w:pPr>
          </w:p>
          <w:p w14:paraId="724D8ACF" w14:textId="775F38F1" w:rsidR="7C7D081C" w:rsidRPr="001A15F9" w:rsidRDefault="092EF143" w:rsidP="72BEFA91">
            <w:pPr>
              <w:spacing w:line="259" w:lineRule="auto"/>
              <w:rPr>
                <w:rFonts w:ascii="Arial" w:hAnsi="Arial" w:cs="Arial"/>
              </w:rPr>
            </w:pPr>
            <w:r w:rsidRPr="42B1263C">
              <w:rPr>
                <w:rFonts w:ascii="Arial" w:hAnsi="Arial" w:cs="Arial"/>
              </w:rPr>
              <w:t>For example, you can tell us about:</w:t>
            </w:r>
          </w:p>
          <w:p w14:paraId="3E46F156" w14:textId="49EA2061" w:rsidR="7C7D081C" w:rsidRPr="001A15F9" w:rsidRDefault="092EF143" w:rsidP="42B1263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</w:rPr>
            </w:pPr>
            <w:r w:rsidRPr="42B1263C">
              <w:rPr>
                <w:rFonts w:ascii="Arial" w:hAnsi="Arial" w:cs="Arial"/>
              </w:rPr>
              <w:t>Parts that worked well for you</w:t>
            </w:r>
          </w:p>
          <w:p w14:paraId="6AED28FE" w14:textId="12321B1A" w:rsidR="7C7D081C" w:rsidRPr="001A15F9" w:rsidRDefault="092EF143" w:rsidP="42B1263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</w:rPr>
            </w:pPr>
            <w:r w:rsidRPr="42B1263C">
              <w:rPr>
                <w:rFonts w:ascii="Arial" w:hAnsi="Arial" w:cs="Arial"/>
              </w:rPr>
              <w:t>Parts that did not work well for you</w:t>
            </w:r>
          </w:p>
          <w:p w14:paraId="4613DAB3" w14:textId="504208FA" w:rsidR="7C7D081C" w:rsidRPr="001A15F9" w:rsidRDefault="092EF143" w:rsidP="42B1263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</w:rPr>
            </w:pPr>
            <w:r w:rsidRPr="42B1263C">
              <w:rPr>
                <w:rFonts w:ascii="Arial" w:hAnsi="Arial" w:cs="Arial"/>
              </w:rPr>
              <w:t>Parts that were difficult for you</w:t>
            </w:r>
          </w:p>
          <w:p w14:paraId="7CB18B50" w14:textId="4EB807C6" w:rsidR="7C7D081C" w:rsidRPr="001A15F9" w:rsidRDefault="092EF143" w:rsidP="42B1263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</w:rPr>
            </w:pPr>
            <w:r w:rsidRPr="42B1263C">
              <w:rPr>
                <w:rFonts w:ascii="Arial" w:hAnsi="Arial" w:cs="Arial"/>
              </w:rPr>
              <w:t>Things that we can improve</w:t>
            </w:r>
          </w:p>
          <w:p w14:paraId="692ECB4B" w14:textId="6616D886" w:rsidR="6BBDC2E2" w:rsidRPr="001A15F9" w:rsidRDefault="6BBDC2E2" w:rsidP="42B1263C">
            <w:pPr>
              <w:spacing w:line="259" w:lineRule="auto"/>
              <w:ind w:left="720"/>
              <w:rPr>
                <w:rFonts w:ascii="Arial" w:hAnsi="Arial" w:cs="Arial"/>
              </w:rPr>
            </w:pPr>
          </w:p>
          <w:p w14:paraId="591A9E68" w14:textId="4DE20EEC" w:rsidR="6BBDC2E2" w:rsidRPr="001A15F9" w:rsidRDefault="6BBDC2E2" w:rsidP="6BBDC2E2">
            <w:pPr>
              <w:rPr>
                <w:rFonts w:ascii="Arial" w:hAnsi="Arial" w:cs="Arial"/>
              </w:rPr>
            </w:pPr>
          </w:p>
          <w:p w14:paraId="19735D0D" w14:textId="0CBD506B" w:rsidR="6BBDC2E2" w:rsidRPr="001A15F9" w:rsidRDefault="6BBDC2E2" w:rsidP="6BBDC2E2">
            <w:pPr>
              <w:rPr>
                <w:rFonts w:ascii="Arial" w:hAnsi="Arial" w:cs="Arial"/>
              </w:rPr>
            </w:pPr>
          </w:p>
          <w:p w14:paraId="23893E96" w14:textId="20EAB29B" w:rsidR="6BBDC2E2" w:rsidRPr="001A15F9" w:rsidRDefault="6BBDC2E2" w:rsidP="6BBDC2E2">
            <w:pPr>
              <w:rPr>
                <w:rFonts w:ascii="Arial" w:hAnsi="Arial" w:cs="Arial"/>
              </w:rPr>
            </w:pPr>
          </w:p>
        </w:tc>
      </w:tr>
    </w:tbl>
    <w:p w14:paraId="6B8E421C" w14:textId="6C4BFE9B" w:rsidR="528C200A" w:rsidRPr="001A15F9" w:rsidRDefault="528C200A">
      <w:pPr>
        <w:rPr>
          <w:rFonts w:ascii="Arial" w:hAnsi="Arial" w:cs="Arial"/>
        </w:rPr>
      </w:pPr>
    </w:p>
    <w:p w14:paraId="4FEF9F4D" w14:textId="65D69FEB" w:rsidR="528C200A" w:rsidRPr="001A15F9" w:rsidRDefault="528C200A" w:rsidP="5A9ED889">
      <w:pPr>
        <w:rPr>
          <w:rFonts w:ascii="Arial" w:hAnsi="Arial" w:cs="Arial"/>
        </w:rPr>
      </w:pPr>
    </w:p>
    <w:p w14:paraId="792A6F88" w14:textId="6812E588" w:rsidR="08ADB6E9" w:rsidRPr="001A15F9" w:rsidRDefault="08ADB6E9">
      <w:pPr>
        <w:rPr>
          <w:rFonts w:ascii="Arial" w:hAnsi="Arial" w:cs="Arial"/>
        </w:rPr>
      </w:pPr>
    </w:p>
    <w:p w14:paraId="362EDF2D" w14:textId="0F733983" w:rsidR="00162E08" w:rsidRPr="001A15F9" w:rsidRDefault="7C2C7285" w:rsidP="00212201">
      <w:pPr>
        <w:pStyle w:val="Heading2"/>
      </w:pPr>
      <w:r w:rsidRPr="001A15F9">
        <w:t xml:space="preserve">Part </w:t>
      </w:r>
      <w:r w:rsidR="00212201">
        <w:t>4</w:t>
      </w:r>
    </w:p>
    <w:p w14:paraId="3F349E56" w14:textId="349E84E1" w:rsidR="00162E08" w:rsidRPr="001A15F9" w:rsidRDefault="5FD5FFA5" w:rsidP="00212201">
      <w:pPr>
        <w:pStyle w:val="Heading1"/>
      </w:pPr>
      <w:r w:rsidRPr="001A15F9">
        <w:t>Declaration of Assurance</w:t>
      </w:r>
    </w:p>
    <w:p w14:paraId="60AB0CAD" w14:textId="77777777" w:rsidR="00D14694" w:rsidRPr="001A15F9" w:rsidRDefault="00D14694" w:rsidP="00162E08">
      <w:pPr>
        <w:rPr>
          <w:rFonts w:ascii="Arial" w:hAnsi="Arial" w:cs="Arial"/>
          <w:b/>
          <w:i/>
          <w:iCs/>
          <w:sz w:val="24"/>
          <w:szCs w:val="24"/>
        </w:rPr>
      </w:pP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5064"/>
      </w:tblGrid>
      <w:tr w:rsidR="00162E08" w:rsidRPr="001A15F9" w14:paraId="45716A86" w14:textId="77777777" w:rsidTr="009A0804">
        <w:trPr>
          <w:cantSplit/>
          <w:trHeight w:val="4020"/>
        </w:trPr>
        <w:tc>
          <w:tcPr>
            <w:tcW w:w="90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871D5B2" w14:textId="6898D5F7" w:rsidR="00162E08" w:rsidRPr="001A15F9" w:rsidRDefault="326EC516" w:rsidP="777721E8">
            <w:pPr>
              <w:spacing w:line="259" w:lineRule="auto"/>
              <w:rPr>
                <w:rFonts w:ascii="Arial" w:hAnsi="Arial" w:cs="Arial"/>
              </w:rPr>
            </w:pPr>
            <w:r w:rsidRPr="42B1263C">
              <w:rPr>
                <w:rFonts w:ascii="Arial" w:hAnsi="Arial" w:cs="Arial"/>
              </w:rPr>
              <w:t>This</w:t>
            </w:r>
            <w:r w:rsidR="627F0906" w:rsidRPr="42B1263C">
              <w:rPr>
                <w:rFonts w:ascii="Arial" w:hAnsi="Arial" w:cs="Arial"/>
              </w:rPr>
              <w:t xml:space="preserve"> </w:t>
            </w:r>
            <w:r w:rsidR="002DAEBF" w:rsidRPr="42B1263C">
              <w:rPr>
                <w:rFonts w:ascii="Arial" w:hAnsi="Arial" w:cs="Arial"/>
              </w:rPr>
              <w:t>D</w:t>
            </w:r>
            <w:r w:rsidR="1EE522EA" w:rsidRPr="42B1263C">
              <w:rPr>
                <w:rFonts w:ascii="Arial" w:hAnsi="Arial" w:cs="Arial"/>
              </w:rPr>
              <w:t xml:space="preserve">eclaration of </w:t>
            </w:r>
            <w:r w:rsidR="368DECD0" w:rsidRPr="42B1263C">
              <w:rPr>
                <w:rFonts w:ascii="Arial" w:hAnsi="Arial" w:cs="Arial"/>
              </w:rPr>
              <w:t>A</w:t>
            </w:r>
            <w:r w:rsidR="1EE522EA" w:rsidRPr="42B1263C">
              <w:rPr>
                <w:rFonts w:ascii="Arial" w:hAnsi="Arial" w:cs="Arial"/>
              </w:rPr>
              <w:t>ssurance</w:t>
            </w:r>
            <w:r w:rsidR="79624427" w:rsidRPr="42B1263C">
              <w:rPr>
                <w:rFonts w:ascii="Arial" w:hAnsi="Arial" w:cs="Arial"/>
              </w:rPr>
              <w:t xml:space="preserve"> certifies that the </w:t>
            </w:r>
            <w:r w:rsidR="6A0AB715" w:rsidRPr="42B1263C">
              <w:rPr>
                <w:rFonts w:ascii="Arial" w:hAnsi="Arial" w:cs="Arial"/>
              </w:rPr>
              <w:t>Personal</w:t>
            </w:r>
            <w:r w:rsidR="000E0CE8" w:rsidRPr="42B1263C">
              <w:rPr>
                <w:rFonts w:ascii="Arial" w:hAnsi="Arial" w:cs="Arial"/>
              </w:rPr>
              <w:t>/Participant</w:t>
            </w:r>
            <w:r w:rsidR="1539D712" w:rsidRPr="42B1263C">
              <w:rPr>
                <w:rFonts w:ascii="Arial" w:hAnsi="Arial" w:cs="Arial"/>
              </w:rPr>
              <w:t xml:space="preserve"> </w:t>
            </w:r>
            <w:r w:rsidR="79624427" w:rsidRPr="42B1263C">
              <w:rPr>
                <w:rFonts w:ascii="Arial" w:hAnsi="Arial" w:cs="Arial"/>
              </w:rPr>
              <w:t xml:space="preserve">Disability Access Costs were used for the purpose </w:t>
            </w:r>
            <w:r w:rsidR="28E335CE" w:rsidRPr="42B1263C">
              <w:rPr>
                <w:rFonts w:ascii="Arial" w:hAnsi="Arial" w:cs="Arial"/>
              </w:rPr>
              <w:t xml:space="preserve">for which </w:t>
            </w:r>
            <w:r w:rsidR="79624427" w:rsidRPr="42B1263C">
              <w:rPr>
                <w:rFonts w:ascii="Arial" w:hAnsi="Arial" w:cs="Arial"/>
              </w:rPr>
              <w:t xml:space="preserve">they were </w:t>
            </w:r>
            <w:r w:rsidR="4141C04E" w:rsidRPr="42B1263C">
              <w:rPr>
                <w:rFonts w:ascii="Arial" w:hAnsi="Arial" w:cs="Arial"/>
              </w:rPr>
              <w:t>awarded</w:t>
            </w:r>
            <w:r w:rsidR="79624427" w:rsidRPr="42B1263C">
              <w:rPr>
                <w:rFonts w:ascii="Arial" w:hAnsi="Arial" w:cs="Arial"/>
              </w:rPr>
              <w:t xml:space="preserve">. </w:t>
            </w:r>
            <w:r w:rsidR="23136E11" w:rsidRPr="42B1263C">
              <w:rPr>
                <w:rFonts w:ascii="Arial" w:hAnsi="Arial" w:cs="Arial"/>
              </w:rPr>
              <w:t>It should be</w:t>
            </w:r>
            <w:r w:rsidR="1EE522EA" w:rsidRPr="42B1263C">
              <w:rPr>
                <w:rFonts w:ascii="Arial" w:hAnsi="Arial" w:cs="Arial"/>
              </w:rPr>
              <w:t xml:space="preserve"> signed</w:t>
            </w:r>
            <w:r w:rsidR="504AB362" w:rsidRPr="42B1263C">
              <w:rPr>
                <w:rFonts w:ascii="Arial" w:hAnsi="Arial" w:cs="Arial"/>
              </w:rPr>
              <w:t xml:space="preserve"> by the applicant. If the costs granted were </w:t>
            </w:r>
            <w:r w:rsidR="705EC1B7" w:rsidRPr="42B1263C">
              <w:rPr>
                <w:rFonts w:ascii="Arial" w:hAnsi="Arial" w:cs="Arial"/>
              </w:rPr>
              <w:t>greater than</w:t>
            </w:r>
            <w:r w:rsidR="1EE522EA" w:rsidRPr="42B1263C">
              <w:rPr>
                <w:rFonts w:ascii="Arial" w:hAnsi="Arial" w:cs="Arial"/>
              </w:rPr>
              <w:t xml:space="preserve"> </w:t>
            </w:r>
            <w:r w:rsidR="00A6C554" w:rsidRPr="42B1263C">
              <w:rPr>
                <w:rFonts w:ascii="Arial" w:hAnsi="Arial" w:cs="Arial"/>
              </w:rPr>
              <w:t xml:space="preserve">€25,000, it should also be signed by </w:t>
            </w:r>
            <w:r w:rsidR="76AC5A52" w:rsidRPr="42B1263C">
              <w:rPr>
                <w:rFonts w:ascii="Arial" w:hAnsi="Arial" w:cs="Arial"/>
              </w:rPr>
              <w:t>an accountant</w:t>
            </w:r>
            <w:r w:rsidR="00A6C554" w:rsidRPr="42B1263C">
              <w:rPr>
                <w:rFonts w:ascii="Arial" w:hAnsi="Arial" w:cs="Arial"/>
              </w:rPr>
              <w:t>.</w:t>
            </w:r>
            <w:r w:rsidR="08245578" w:rsidRPr="42B1263C">
              <w:rPr>
                <w:rFonts w:ascii="Arial" w:hAnsi="Arial" w:cs="Arial"/>
              </w:rPr>
              <w:t xml:space="preserve"> Typed names are acceptable.</w:t>
            </w:r>
          </w:p>
          <w:p w14:paraId="58B6DF54" w14:textId="74018174" w:rsidR="777721E8" w:rsidRPr="001A15F9" w:rsidRDefault="777721E8" w:rsidP="777721E8">
            <w:pPr>
              <w:spacing w:line="259" w:lineRule="auto"/>
              <w:rPr>
                <w:rFonts w:ascii="Arial" w:hAnsi="Arial" w:cs="Arial"/>
              </w:rPr>
            </w:pPr>
          </w:p>
          <w:p w14:paraId="791AA661" w14:textId="24279BBC" w:rsidR="00162E08" w:rsidRPr="001A15F9" w:rsidRDefault="00162E08" w:rsidP="777721E8">
            <w:pPr>
              <w:spacing w:line="259" w:lineRule="auto"/>
              <w:rPr>
                <w:rFonts w:ascii="Arial" w:hAnsi="Arial" w:cs="Arial"/>
              </w:rPr>
            </w:pPr>
          </w:p>
          <w:p w14:paraId="0E6DDA84" w14:textId="423B5228" w:rsidR="00162E08" w:rsidRPr="001A15F9" w:rsidRDefault="79661C8C" w:rsidP="777721E8">
            <w:pPr>
              <w:spacing w:line="259" w:lineRule="auto"/>
              <w:rPr>
                <w:rFonts w:ascii="Arial" w:hAnsi="Arial" w:cs="Arial"/>
              </w:rPr>
            </w:pPr>
            <w:r w:rsidRPr="001A15F9">
              <w:rPr>
                <w:rFonts w:ascii="Arial" w:hAnsi="Arial" w:cs="Arial"/>
              </w:rPr>
              <w:t xml:space="preserve">I certify that the Arts Council funding was used for the purposes for which it was </w:t>
            </w:r>
            <w:r w:rsidR="6620C26F" w:rsidRPr="001A15F9">
              <w:rPr>
                <w:rFonts w:ascii="Arial" w:hAnsi="Arial" w:cs="Arial"/>
              </w:rPr>
              <w:t>awarded</w:t>
            </w:r>
            <w:r w:rsidRPr="001A15F9">
              <w:rPr>
                <w:rFonts w:ascii="Arial" w:hAnsi="Arial" w:cs="Arial"/>
              </w:rPr>
              <w:t xml:space="preserve"> and that any conditions attached to the funding were met.</w:t>
            </w:r>
            <w:r w:rsidR="353FFD99" w:rsidRPr="001A15F9">
              <w:rPr>
                <w:rFonts w:ascii="Arial" w:hAnsi="Arial" w:cs="Arial"/>
              </w:rPr>
              <w:t xml:space="preserve"> </w:t>
            </w:r>
          </w:p>
          <w:p w14:paraId="44BCB622" w14:textId="264B27E7" w:rsidR="777721E8" w:rsidRPr="001A15F9" w:rsidRDefault="777721E8" w:rsidP="777721E8">
            <w:pPr>
              <w:spacing w:line="259" w:lineRule="auto"/>
              <w:rPr>
                <w:rFonts w:ascii="Arial" w:hAnsi="Arial" w:cs="Arial"/>
              </w:rPr>
            </w:pPr>
          </w:p>
          <w:p w14:paraId="2764B66C" w14:textId="77777777" w:rsidR="00162E08" w:rsidRPr="001A15F9" w:rsidRDefault="00162E08" w:rsidP="777721E8">
            <w:pPr>
              <w:spacing w:line="259" w:lineRule="auto"/>
              <w:rPr>
                <w:rFonts w:ascii="Arial" w:hAnsi="Arial" w:cs="Arial"/>
              </w:rPr>
            </w:pPr>
          </w:p>
          <w:p w14:paraId="5DB7171D" w14:textId="64B7A506" w:rsidR="00162E08" w:rsidRPr="001A15F9" w:rsidRDefault="6D21B7CA" w:rsidP="777721E8">
            <w:pPr>
              <w:spacing w:line="259" w:lineRule="auto"/>
              <w:rPr>
                <w:rFonts w:ascii="Arial" w:hAnsi="Arial" w:cs="Arial"/>
              </w:rPr>
            </w:pPr>
            <w:r w:rsidRPr="001A15F9">
              <w:rPr>
                <w:rFonts w:ascii="Arial" w:hAnsi="Arial" w:cs="Arial"/>
              </w:rPr>
              <w:t xml:space="preserve">Name:                                       </w:t>
            </w:r>
            <w:r w:rsidR="629C97C6" w:rsidRPr="001A15F9">
              <w:rPr>
                <w:rFonts w:ascii="Arial" w:hAnsi="Arial" w:cs="Arial"/>
              </w:rPr>
              <w:t xml:space="preserve">                             </w:t>
            </w:r>
            <w:r w:rsidR="387D787A" w:rsidRPr="001A15F9">
              <w:rPr>
                <w:rFonts w:ascii="Arial" w:hAnsi="Arial" w:cs="Arial"/>
              </w:rPr>
              <w:t xml:space="preserve">                        </w:t>
            </w:r>
            <w:r w:rsidRPr="001A15F9">
              <w:rPr>
                <w:rFonts w:ascii="Arial" w:hAnsi="Arial" w:cs="Arial"/>
              </w:rPr>
              <w:t>Date:</w:t>
            </w:r>
            <w:r w:rsidR="00F77C7D" w:rsidRPr="001A15F9">
              <w:rPr>
                <w:rFonts w:ascii="Arial" w:hAnsi="Arial" w:cs="Arial"/>
              </w:rPr>
              <w:t xml:space="preserve"> </w:t>
            </w:r>
          </w:p>
          <w:p w14:paraId="53FE911F" w14:textId="6DFFB2C3" w:rsidR="00F77C7D" w:rsidRPr="001A15F9" w:rsidRDefault="00F77C7D" w:rsidP="777721E8">
            <w:pPr>
              <w:spacing w:line="259" w:lineRule="auto"/>
              <w:rPr>
                <w:rFonts w:ascii="Arial" w:hAnsi="Arial" w:cs="Arial"/>
              </w:rPr>
            </w:pPr>
          </w:p>
          <w:p w14:paraId="03A0A89E" w14:textId="66656AA5" w:rsidR="00346C24" w:rsidRPr="001A15F9" w:rsidRDefault="00346C24" w:rsidP="5A9ED889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5A9ED889" w:rsidRPr="001A15F9" w14:paraId="7E7DF489" w14:textId="77777777" w:rsidTr="009A0804">
        <w:trPr>
          <w:cantSplit/>
          <w:trHeight w:val="1095"/>
        </w:trPr>
        <w:tc>
          <w:tcPr>
            <w:tcW w:w="9039" w:type="dxa"/>
            <w:gridSpan w:val="2"/>
            <w:tcBorders>
              <w:top w:val="single" w:sz="12" w:space="0" w:color="auto"/>
            </w:tcBorders>
          </w:tcPr>
          <w:p w14:paraId="5FE34977" w14:textId="77777777" w:rsidR="00935557" w:rsidRDefault="00935557" w:rsidP="5A9ED889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  <w:p w14:paraId="7F9F6B98" w14:textId="32DBD246" w:rsidR="62EEBB10" w:rsidRPr="001A15F9" w:rsidRDefault="62EEBB10" w:rsidP="5A9ED889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1A15F9">
              <w:rPr>
                <w:rFonts w:ascii="Arial" w:hAnsi="Arial" w:cs="Arial"/>
                <w:b/>
                <w:bCs/>
              </w:rPr>
              <w:t xml:space="preserve">For costs </w:t>
            </w:r>
            <w:r w:rsidR="2526D568" w:rsidRPr="001A15F9">
              <w:rPr>
                <w:rFonts w:ascii="Arial" w:hAnsi="Arial" w:cs="Arial"/>
                <w:b/>
                <w:bCs/>
              </w:rPr>
              <w:t>greater than</w:t>
            </w:r>
            <w:r w:rsidRPr="001A15F9">
              <w:rPr>
                <w:rFonts w:ascii="Arial" w:hAnsi="Arial" w:cs="Arial"/>
                <w:b/>
                <w:bCs/>
              </w:rPr>
              <w:t xml:space="preserve"> €25,000:</w:t>
            </w:r>
          </w:p>
          <w:p w14:paraId="240F8B92" w14:textId="24022A2A" w:rsidR="5A9ED889" w:rsidRPr="001A15F9" w:rsidRDefault="39E94CE5" w:rsidP="5A9ED889">
            <w:pPr>
              <w:spacing w:line="259" w:lineRule="auto"/>
              <w:rPr>
                <w:rFonts w:ascii="Arial" w:hAnsi="Arial" w:cs="Arial"/>
              </w:rPr>
            </w:pPr>
            <w:r w:rsidRPr="42B1263C">
              <w:rPr>
                <w:rFonts w:ascii="Arial" w:hAnsi="Arial" w:cs="Arial"/>
                <w:b/>
                <w:bCs/>
              </w:rPr>
              <w:t>Note:</w:t>
            </w:r>
            <w:r w:rsidRPr="42B1263C">
              <w:rPr>
                <w:rFonts w:ascii="Arial" w:hAnsi="Arial" w:cs="Arial"/>
              </w:rPr>
              <w:t xml:space="preserve"> </w:t>
            </w:r>
            <w:r w:rsidR="6E1AE2E2" w:rsidRPr="42B1263C">
              <w:rPr>
                <w:rFonts w:ascii="Arial" w:hAnsi="Arial" w:cs="Arial"/>
              </w:rPr>
              <w:t>T</w:t>
            </w:r>
            <w:r w:rsidRPr="42B1263C">
              <w:rPr>
                <w:rFonts w:ascii="Arial" w:hAnsi="Arial" w:cs="Arial"/>
              </w:rPr>
              <w:t>he signature of the auditor or qualified accountant must be accompanied by the appropriate stamp. The accountant or auditor’s professional qualification letters (e.g. ACA, ACCA, ACMA, ACPA) should be clearly shown.</w:t>
            </w:r>
            <w:r w:rsidR="7B2E79A7" w:rsidRPr="42B1263C">
              <w:rPr>
                <w:rFonts w:ascii="Arial" w:hAnsi="Arial" w:cs="Arial"/>
              </w:rPr>
              <w:t xml:space="preserve"> </w:t>
            </w:r>
            <w:r w:rsidR="2C87F0C8" w:rsidRPr="42B1263C">
              <w:rPr>
                <w:rFonts w:ascii="Arial" w:hAnsi="Arial" w:cs="Arial"/>
              </w:rPr>
              <w:t>You will need to print off the form so that it can be stamped, and then you should scan it and save it. We cannot accept hard copies.</w:t>
            </w:r>
          </w:p>
          <w:p w14:paraId="281DBD60" w14:textId="77777777" w:rsidR="009A59C6" w:rsidRPr="001A15F9" w:rsidRDefault="009A59C6" w:rsidP="5A9ED889">
            <w:pPr>
              <w:spacing w:line="259" w:lineRule="auto"/>
              <w:rPr>
                <w:rFonts w:ascii="Arial" w:hAnsi="Arial" w:cs="Arial"/>
              </w:rPr>
            </w:pPr>
          </w:p>
          <w:p w14:paraId="0C42997F" w14:textId="77183949" w:rsidR="2AA0E7B9" w:rsidRPr="001A15F9" w:rsidRDefault="2AA0E7B9" w:rsidP="5A9ED889">
            <w:pPr>
              <w:spacing w:line="259" w:lineRule="auto"/>
              <w:rPr>
                <w:rFonts w:ascii="Arial" w:hAnsi="Arial" w:cs="Arial"/>
              </w:rPr>
            </w:pPr>
            <w:r w:rsidRPr="001A15F9">
              <w:rPr>
                <w:rFonts w:ascii="Arial" w:hAnsi="Arial" w:cs="Arial"/>
              </w:rPr>
              <w:t>Accountant’s n</w:t>
            </w:r>
            <w:r w:rsidR="62EEBB10" w:rsidRPr="001A15F9">
              <w:rPr>
                <w:rFonts w:ascii="Arial" w:hAnsi="Arial" w:cs="Arial"/>
              </w:rPr>
              <w:t xml:space="preserve">ame:                                                                  </w:t>
            </w:r>
            <w:r w:rsidR="503DC623" w:rsidRPr="001A15F9">
              <w:rPr>
                <w:rFonts w:ascii="Arial" w:hAnsi="Arial" w:cs="Arial"/>
              </w:rPr>
              <w:t xml:space="preserve">   </w:t>
            </w:r>
            <w:r w:rsidR="62EEBB10" w:rsidRPr="001A15F9">
              <w:rPr>
                <w:rFonts w:ascii="Arial" w:hAnsi="Arial" w:cs="Arial"/>
              </w:rPr>
              <w:t xml:space="preserve">  </w:t>
            </w:r>
            <w:r w:rsidR="1EB9453D" w:rsidRPr="001A15F9">
              <w:rPr>
                <w:rFonts w:ascii="Arial" w:hAnsi="Arial" w:cs="Arial"/>
              </w:rPr>
              <w:t xml:space="preserve"> </w:t>
            </w:r>
            <w:r w:rsidR="62EEBB10" w:rsidRPr="001A15F9">
              <w:rPr>
                <w:rFonts w:ascii="Arial" w:hAnsi="Arial" w:cs="Arial"/>
              </w:rPr>
              <w:t>Date:</w:t>
            </w:r>
          </w:p>
          <w:p w14:paraId="03831F27" w14:textId="48DB7F96" w:rsidR="5A9ED889" w:rsidRPr="001A15F9" w:rsidRDefault="5A9ED889" w:rsidP="5A9ED889">
            <w:pPr>
              <w:spacing w:line="259" w:lineRule="auto"/>
              <w:rPr>
                <w:rFonts w:ascii="Arial" w:hAnsi="Arial" w:cs="Arial"/>
              </w:rPr>
            </w:pPr>
          </w:p>
          <w:p w14:paraId="0955A514" w14:textId="007B5AD8" w:rsidR="5A9ED889" w:rsidRPr="001A15F9" w:rsidRDefault="5A9ED889" w:rsidP="5A9ED889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A1272E" w:rsidRPr="001A15F9" w14:paraId="0A3859F9" w14:textId="4D794C4F" w:rsidTr="009A0804">
        <w:trPr>
          <w:cantSplit/>
          <w:trHeight w:val="1404"/>
        </w:trPr>
        <w:tc>
          <w:tcPr>
            <w:tcW w:w="3975" w:type="dxa"/>
          </w:tcPr>
          <w:p w14:paraId="0052B3B2" w14:textId="77777777" w:rsidR="00A1272E" w:rsidRPr="001A15F9" w:rsidRDefault="00A1272E" w:rsidP="00A1272E">
            <w:pPr>
              <w:spacing w:line="259" w:lineRule="auto"/>
              <w:rPr>
                <w:rFonts w:ascii="Arial" w:hAnsi="Arial" w:cs="Arial"/>
                <w:b/>
                <w:bCs/>
                <w:lang w:val="en-IE" w:eastAsia="en-IE"/>
              </w:rPr>
            </w:pPr>
          </w:p>
          <w:p w14:paraId="2DF79345" w14:textId="77777777" w:rsidR="00A1272E" w:rsidRPr="001A15F9" w:rsidRDefault="00A1272E" w:rsidP="00A1272E">
            <w:pPr>
              <w:spacing w:line="259" w:lineRule="auto"/>
              <w:rPr>
                <w:rFonts w:ascii="Arial" w:hAnsi="Arial" w:cs="Arial"/>
                <w:b/>
                <w:bCs/>
                <w:lang w:val="en-IE" w:eastAsia="en-IE"/>
              </w:rPr>
            </w:pPr>
          </w:p>
          <w:p w14:paraId="040D385F" w14:textId="7794592F" w:rsidR="00A1272E" w:rsidRPr="001A15F9" w:rsidRDefault="00A1272E" w:rsidP="5A9ED889">
            <w:pPr>
              <w:spacing w:line="259" w:lineRule="auto"/>
              <w:jc w:val="center"/>
              <w:rPr>
                <w:rFonts w:ascii="Arial" w:hAnsi="Arial" w:cs="Arial"/>
                <w:lang w:val="en-IE" w:eastAsia="en-IE"/>
              </w:rPr>
            </w:pPr>
            <w:r w:rsidRPr="001A15F9">
              <w:rPr>
                <w:rFonts w:ascii="Arial" w:hAnsi="Arial" w:cs="Arial"/>
                <w:b/>
                <w:bCs/>
                <w:lang w:val="en-IE" w:eastAsia="en-IE"/>
              </w:rPr>
              <w:t xml:space="preserve">Note: </w:t>
            </w:r>
            <w:r w:rsidRPr="001A15F9">
              <w:rPr>
                <w:rFonts w:ascii="Arial" w:hAnsi="Arial" w:cs="Arial"/>
                <w:lang w:val="en-IE" w:eastAsia="en-IE"/>
              </w:rPr>
              <w:t>if you do not have an Accountant's stamp enter your</w:t>
            </w:r>
            <w:r w:rsidRPr="001A15F9">
              <w:rPr>
                <w:rFonts w:ascii="Arial" w:hAnsi="Arial" w:cs="Arial"/>
                <w:b/>
                <w:bCs/>
                <w:lang w:val="en-IE" w:eastAsia="en-IE"/>
              </w:rPr>
              <w:t xml:space="preserve"> professional qualification</w:t>
            </w:r>
            <w:r w:rsidRPr="001A15F9">
              <w:rPr>
                <w:rFonts w:ascii="Arial" w:hAnsi="Arial" w:cs="Arial"/>
                <w:lang w:val="en-IE" w:eastAsia="en-IE"/>
              </w:rPr>
              <w:t xml:space="preserve"> and </w:t>
            </w:r>
            <w:r w:rsidRPr="001A15F9">
              <w:rPr>
                <w:rFonts w:ascii="Arial" w:hAnsi="Arial" w:cs="Arial"/>
                <w:b/>
                <w:bCs/>
                <w:lang w:val="en-IE" w:eastAsia="en-IE"/>
              </w:rPr>
              <w:t>professional body registration number</w:t>
            </w:r>
            <w:r w:rsidRPr="001A15F9">
              <w:rPr>
                <w:rFonts w:ascii="Arial" w:hAnsi="Arial" w:cs="Arial"/>
                <w:lang w:val="en-IE" w:eastAsia="en-IE"/>
              </w:rPr>
              <w:t>.</w:t>
            </w:r>
          </w:p>
        </w:tc>
        <w:tc>
          <w:tcPr>
            <w:tcW w:w="5064" w:type="dxa"/>
          </w:tcPr>
          <w:p w14:paraId="45158B03" w14:textId="67D3B2A0" w:rsidR="00A1272E" w:rsidRPr="001A15F9" w:rsidRDefault="2995459B" w:rsidP="00A1272E">
            <w:pPr>
              <w:jc w:val="center"/>
              <w:rPr>
                <w:rFonts w:ascii="Arial" w:hAnsi="Arial" w:cs="Arial"/>
                <w:b/>
                <w:bCs/>
                <w:u w:val="single"/>
                <w:lang w:val="en-IE" w:eastAsia="en-IE"/>
              </w:rPr>
            </w:pPr>
            <w:r w:rsidRPr="42B1263C">
              <w:rPr>
                <w:rFonts w:ascii="Arial" w:hAnsi="Arial" w:cs="Arial"/>
              </w:rPr>
              <w:t xml:space="preserve">   </w:t>
            </w:r>
            <w:r w:rsidRPr="42B1263C">
              <w:rPr>
                <w:rFonts w:ascii="Arial" w:hAnsi="Arial" w:cs="Arial"/>
                <w:b/>
                <w:bCs/>
                <w:u w:val="single"/>
              </w:rPr>
              <w:t>Accountant's Stamp &amp; Date</w:t>
            </w:r>
          </w:p>
          <w:p w14:paraId="2FD9F17F" w14:textId="77777777" w:rsidR="00A1272E" w:rsidRPr="001A15F9" w:rsidRDefault="00A1272E">
            <w:pPr>
              <w:rPr>
                <w:rFonts w:ascii="Arial" w:hAnsi="Arial" w:cs="Arial"/>
              </w:rPr>
            </w:pPr>
          </w:p>
          <w:p w14:paraId="3F78A11B" w14:textId="77777777" w:rsidR="00A1272E" w:rsidRPr="001A15F9" w:rsidRDefault="00A1272E" w:rsidP="004164F3">
            <w:pPr>
              <w:rPr>
                <w:rFonts w:ascii="Arial" w:hAnsi="Arial" w:cs="Arial"/>
              </w:rPr>
            </w:pPr>
          </w:p>
          <w:p w14:paraId="11C961C0" w14:textId="77777777" w:rsidR="00A1272E" w:rsidRPr="001A15F9" w:rsidRDefault="00A1272E" w:rsidP="004164F3">
            <w:pPr>
              <w:rPr>
                <w:rFonts w:ascii="Arial" w:hAnsi="Arial" w:cs="Arial"/>
              </w:rPr>
            </w:pPr>
          </w:p>
          <w:p w14:paraId="59B97B4B" w14:textId="3167AC2C" w:rsidR="00A1272E" w:rsidRPr="001A15F9" w:rsidRDefault="00A1272E" w:rsidP="5A9ED889">
            <w:pPr>
              <w:rPr>
                <w:rFonts w:ascii="Arial" w:hAnsi="Arial" w:cs="Arial"/>
              </w:rPr>
            </w:pPr>
          </w:p>
          <w:p w14:paraId="28430E1C" w14:textId="5EC62063" w:rsidR="00A1272E" w:rsidRPr="001A15F9" w:rsidRDefault="00A1272E" w:rsidP="5A9ED889">
            <w:pPr>
              <w:rPr>
                <w:rFonts w:ascii="Arial" w:hAnsi="Arial" w:cs="Arial"/>
              </w:rPr>
            </w:pPr>
          </w:p>
          <w:p w14:paraId="417148DE" w14:textId="43A67980" w:rsidR="00A1272E" w:rsidRPr="001A15F9" w:rsidRDefault="00A1272E" w:rsidP="5A9ED889">
            <w:pPr>
              <w:rPr>
                <w:rFonts w:ascii="Arial" w:hAnsi="Arial" w:cs="Arial"/>
              </w:rPr>
            </w:pPr>
          </w:p>
        </w:tc>
      </w:tr>
    </w:tbl>
    <w:p w14:paraId="01261FCD" w14:textId="361EDB16" w:rsidR="777721E8" w:rsidRPr="001A15F9" w:rsidRDefault="777721E8" w:rsidP="777721E8">
      <w:pPr>
        <w:pStyle w:val="Heading4"/>
        <w:rPr>
          <w:rFonts w:ascii="Arial" w:hAnsi="Arial" w:cs="Arial"/>
        </w:rPr>
      </w:pPr>
    </w:p>
    <w:sectPr w:rsidR="777721E8" w:rsidRPr="001A15F9" w:rsidSect="00935557">
      <w:headerReference w:type="even" r:id="rId12"/>
      <w:headerReference w:type="default" r:id="rId13"/>
      <w:footerReference w:type="even" r:id="rId14"/>
      <w:footerReference w:type="default" r:id="rId15"/>
      <w:pgSz w:w="11907" w:h="16840"/>
      <w:pgMar w:top="1440" w:right="1080" w:bottom="1440" w:left="1080" w:header="720" w:footer="720" w:gutter="0"/>
      <w:paperSrc w:first="265" w:other="26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BAF7C" w14:textId="77777777" w:rsidR="00726DB3" w:rsidRDefault="00726DB3">
      <w:r>
        <w:separator/>
      </w:r>
    </w:p>
  </w:endnote>
  <w:endnote w:type="continuationSeparator" w:id="0">
    <w:p w14:paraId="79E9501A" w14:textId="77777777" w:rsidR="00726DB3" w:rsidRDefault="0072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D13A0" w14:textId="77777777" w:rsidR="007F7443" w:rsidRDefault="007F74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5687F0" w14:textId="77777777" w:rsidR="007F7443" w:rsidRDefault="007F74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F0443" w14:textId="77777777" w:rsidR="007F7443" w:rsidRDefault="007F74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05ECA" w14:textId="77777777" w:rsidR="00726DB3" w:rsidRDefault="00726DB3">
      <w:r>
        <w:separator/>
      </w:r>
    </w:p>
  </w:footnote>
  <w:footnote w:type="continuationSeparator" w:id="0">
    <w:p w14:paraId="251A0ADE" w14:textId="77777777" w:rsidR="00726DB3" w:rsidRDefault="00726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8229C" w14:textId="77777777" w:rsidR="007F7443" w:rsidRDefault="007F74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94B961" w14:textId="77777777" w:rsidR="007F7443" w:rsidRDefault="007F744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540CF" w14:textId="77777777" w:rsidR="007F7443" w:rsidRDefault="007F7443">
    <w:pPr>
      <w:pStyle w:val="Header"/>
      <w:framePr w:wrap="around" w:vAnchor="text" w:hAnchor="margin" w:xAlign="right" w:y="1"/>
      <w:rPr>
        <w:rStyle w:val="PageNumber"/>
      </w:rPr>
    </w:pPr>
  </w:p>
  <w:p w14:paraId="570407CF" w14:textId="77777777" w:rsidR="007F7443" w:rsidRDefault="007F744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57A7A"/>
    <w:multiLevelType w:val="hybridMultilevel"/>
    <w:tmpl w:val="E6C8213A"/>
    <w:lvl w:ilvl="0" w:tplc="03402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AE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42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C9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45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AF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6B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42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09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D428A"/>
    <w:multiLevelType w:val="hybridMultilevel"/>
    <w:tmpl w:val="289C62E4"/>
    <w:lvl w:ilvl="0" w:tplc="6218B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49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22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40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63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A3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4F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43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09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81CED"/>
    <w:multiLevelType w:val="hybridMultilevel"/>
    <w:tmpl w:val="BB50A242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22"/>
        <w:effect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2C5DD"/>
    <w:multiLevelType w:val="hybridMultilevel"/>
    <w:tmpl w:val="01C0858C"/>
    <w:lvl w:ilvl="0" w:tplc="EB301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00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ACF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89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41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02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6B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EC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660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5F"/>
    <w:rsid w:val="0001786F"/>
    <w:rsid w:val="000263DD"/>
    <w:rsid w:val="00042091"/>
    <w:rsid w:val="00050032"/>
    <w:rsid w:val="000955A8"/>
    <w:rsid w:val="000B5BF2"/>
    <w:rsid w:val="000C3CA7"/>
    <w:rsid w:val="000E0CE8"/>
    <w:rsid w:val="00100B43"/>
    <w:rsid w:val="00162E08"/>
    <w:rsid w:val="001741A5"/>
    <w:rsid w:val="001A15F9"/>
    <w:rsid w:val="001B195F"/>
    <w:rsid w:val="00212201"/>
    <w:rsid w:val="00215AA3"/>
    <w:rsid w:val="002204ED"/>
    <w:rsid w:val="002451C7"/>
    <w:rsid w:val="002627A3"/>
    <w:rsid w:val="00275155"/>
    <w:rsid w:val="002832C7"/>
    <w:rsid w:val="0028618C"/>
    <w:rsid w:val="002A04B0"/>
    <w:rsid w:val="002B2870"/>
    <w:rsid w:val="002DAEBF"/>
    <w:rsid w:val="00300DE6"/>
    <w:rsid w:val="00307920"/>
    <w:rsid w:val="00316477"/>
    <w:rsid w:val="00346C24"/>
    <w:rsid w:val="00366A7B"/>
    <w:rsid w:val="00395F31"/>
    <w:rsid w:val="003D3F9A"/>
    <w:rsid w:val="003DE685"/>
    <w:rsid w:val="003E647E"/>
    <w:rsid w:val="004164F3"/>
    <w:rsid w:val="00461F2F"/>
    <w:rsid w:val="00494AD2"/>
    <w:rsid w:val="00497025"/>
    <w:rsid w:val="004A23B1"/>
    <w:rsid w:val="004C7DA7"/>
    <w:rsid w:val="00565C4E"/>
    <w:rsid w:val="00590A89"/>
    <w:rsid w:val="005B12B9"/>
    <w:rsid w:val="005B356B"/>
    <w:rsid w:val="005D37C2"/>
    <w:rsid w:val="005E434E"/>
    <w:rsid w:val="006C4B68"/>
    <w:rsid w:val="00705AD3"/>
    <w:rsid w:val="00726DB3"/>
    <w:rsid w:val="00765513"/>
    <w:rsid w:val="00776624"/>
    <w:rsid w:val="007767C5"/>
    <w:rsid w:val="0077736A"/>
    <w:rsid w:val="007F7443"/>
    <w:rsid w:val="0080111F"/>
    <w:rsid w:val="008125D6"/>
    <w:rsid w:val="0086162F"/>
    <w:rsid w:val="008727FE"/>
    <w:rsid w:val="00890161"/>
    <w:rsid w:val="008A17F5"/>
    <w:rsid w:val="008E17BF"/>
    <w:rsid w:val="00935557"/>
    <w:rsid w:val="00974EE5"/>
    <w:rsid w:val="009754E0"/>
    <w:rsid w:val="009A0804"/>
    <w:rsid w:val="009A59C6"/>
    <w:rsid w:val="009C225A"/>
    <w:rsid w:val="009C4CB8"/>
    <w:rsid w:val="009D71FD"/>
    <w:rsid w:val="009F3288"/>
    <w:rsid w:val="00A01539"/>
    <w:rsid w:val="00A1272E"/>
    <w:rsid w:val="00A50A2D"/>
    <w:rsid w:val="00A6C554"/>
    <w:rsid w:val="00AA4400"/>
    <w:rsid w:val="00B14ECA"/>
    <w:rsid w:val="00B66CC3"/>
    <w:rsid w:val="00BD15AB"/>
    <w:rsid w:val="00BE787D"/>
    <w:rsid w:val="00BF08CE"/>
    <w:rsid w:val="00BF13FD"/>
    <w:rsid w:val="00C2098A"/>
    <w:rsid w:val="00CA2D73"/>
    <w:rsid w:val="00CB39DB"/>
    <w:rsid w:val="00CD06EA"/>
    <w:rsid w:val="00D14694"/>
    <w:rsid w:val="00D14D25"/>
    <w:rsid w:val="00D4A8C2"/>
    <w:rsid w:val="00D91EC1"/>
    <w:rsid w:val="00D95EF2"/>
    <w:rsid w:val="00DF6FCA"/>
    <w:rsid w:val="00E222FC"/>
    <w:rsid w:val="00F77C7D"/>
    <w:rsid w:val="0120CF75"/>
    <w:rsid w:val="01327C29"/>
    <w:rsid w:val="0140E971"/>
    <w:rsid w:val="01C09EFB"/>
    <w:rsid w:val="01C5375B"/>
    <w:rsid w:val="01CD3B7C"/>
    <w:rsid w:val="01D2B4C1"/>
    <w:rsid w:val="01ED4594"/>
    <w:rsid w:val="02E84E7C"/>
    <w:rsid w:val="03597F5C"/>
    <w:rsid w:val="036A347A"/>
    <w:rsid w:val="036C32D0"/>
    <w:rsid w:val="03A2A3DD"/>
    <w:rsid w:val="03ED3EB2"/>
    <w:rsid w:val="04703AE3"/>
    <w:rsid w:val="04AA013F"/>
    <w:rsid w:val="04D57363"/>
    <w:rsid w:val="054BF58C"/>
    <w:rsid w:val="056E5B27"/>
    <w:rsid w:val="05715DD4"/>
    <w:rsid w:val="057EAB27"/>
    <w:rsid w:val="05D247AC"/>
    <w:rsid w:val="05E8BEB1"/>
    <w:rsid w:val="075A75FF"/>
    <w:rsid w:val="0786BAED"/>
    <w:rsid w:val="08046BCB"/>
    <w:rsid w:val="08245578"/>
    <w:rsid w:val="08ADB6E9"/>
    <w:rsid w:val="08C150F5"/>
    <w:rsid w:val="08DFBF72"/>
    <w:rsid w:val="090B403A"/>
    <w:rsid w:val="092EF143"/>
    <w:rsid w:val="093A9095"/>
    <w:rsid w:val="093E3A74"/>
    <w:rsid w:val="0A7A7000"/>
    <w:rsid w:val="0AA0BE60"/>
    <w:rsid w:val="0AD5B582"/>
    <w:rsid w:val="0B38C321"/>
    <w:rsid w:val="0B6C449F"/>
    <w:rsid w:val="0B732FC9"/>
    <w:rsid w:val="0C6AF6DB"/>
    <w:rsid w:val="0C6C3ECC"/>
    <w:rsid w:val="0CB95A2C"/>
    <w:rsid w:val="0D3664C8"/>
    <w:rsid w:val="0D56F1F2"/>
    <w:rsid w:val="0D6ADCC2"/>
    <w:rsid w:val="0D721C51"/>
    <w:rsid w:val="0D97126D"/>
    <w:rsid w:val="0D9C01E2"/>
    <w:rsid w:val="0DCA5979"/>
    <w:rsid w:val="0E2A8A9E"/>
    <w:rsid w:val="0E3F79CB"/>
    <w:rsid w:val="0EC8394E"/>
    <w:rsid w:val="0F0F21A7"/>
    <w:rsid w:val="0F2F5572"/>
    <w:rsid w:val="0F3D0DED"/>
    <w:rsid w:val="0FD62BEA"/>
    <w:rsid w:val="1013849F"/>
    <w:rsid w:val="102C397B"/>
    <w:rsid w:val="10783D57"/>
    <w:rsid w:val="1141402D"/>
    <w:rsid w:val="116F9D96"/>
    <w:rsid w:val="11820E2E"/>
    <w:rsid w:val="1182EB3C"/>
    <w:rsid w:val="1186B338"/>
    <w:rsid w:val="11F0B22F"/>
    <w:rsid w:val="1264D8AF"/>
    <w:rsid w:val="1297CDF8"/>
    <w:rsid w:val="1359B77C"/>
    <w:rsid w:val="13BF941B"/>
    <w:rsid w:val="13D30AE8"/>
    <w:rsid w:val="1441255B"/>
    <w:rsid w:val="148D839E"/>
    <w:rsid w:val="149ED241"/>
    <w:rsid w:val="14F54DB0"/>
    <w:rsid w:val="152ABF1C"/>
    <w:rsid w:val="152BADCE"/>
    <w:rsid w:val="1539D712"/>
    <w:rsid w:val="155A5220"/>
    <w:rsid w:val="1561A952"/>
    <w:rsid w:val="161140D4"/>
    <w:rsid w:val="161ECCFA"/>
    <w:rsid w:val="16253FF0"/>
    <w:rsid w:val="164A511B"/>
    <w:rsid w:val="1663134D"/>
    <w:rsid w:val="167B6A55"/>
    <w:rsid w:val="16EFC3DA"/>
    <w:rsid w:val="175DD3F2"/>
    <w:rsid w:val="17921C3A"/>
    <w:rsid w:val="179E95D9"/>
    <w:rsid w:val="17DE2DCF"/>
    <w:rsid w:val="17EED85A"/>
    <w:rsid w:val="188C0070"/>
    <w:rsid w:val="18AAF40C"/>
    <w:rsid w:val="18E11FFC"/>
    <w:rsid w:val="18EDD989"/>
    <w:rsid w:val="1937A6ED"/>
    <w:rsid w:val="1947512D"/>
    <w:rsid w:val="1A780C79"/>
    <w:rsid w:val="1A7BEE96"/>
    <w:rsid w:val="1A7F16BB"/>
    <w:rsid w:val="1AA99754"/>
    <w:rsid w:val="1ABCF392"/>
    <w:rsid w:val="1B5E0DFC"/>
    <w:rsid w:val="1B5F6E9D"/>
    <w:rsid w:val="1C1E9B5B"/>
    <w:rsid w:val="1C219C1D"/>
    <w:rsid w:val="1C3F4882"/>
    <w:rsid w:val="1C6BFA6E"/>
    <w:rsid w:val="1C8176E9"/>
    <w:rsid w:val="1C8480A0"/>
    <w:rsid w:val="1CB164A5"/>
    <w:rsid w:val="1CB45336"/>
    <w:rsid w:val="1CE6FFD7"/>
    <w:rsid w:val="1D41342C"/>
    <w:rsid w:val="1D5FE105"/>
    <w:rsid w:val="1DAEA12C"/>
    <w:rsid w:val="1E56539E"/>
    <w:rsid w:val="1EB9453D"/>
    <w:rsid w:val="1EBA00A9"/>
    <w:rsid w:val="1ED24D1F"/>
    <w:rsid w:val="1EE522EA"/>
    <w:rsid w:val="1F159A17"/>
    <w:rsid w:val="1FDCA262"/>
    <w:rsid w:val="1FFC6AAC"/>
    <w:rsid w:val="2101EC8F"/>
    <w:rsid w:val="210E02AC"/>
    <w:rsid w:val="2161ABC4"/>
    <w:rsid w:val="21D099EC"/>
    <w:rsid w:val="223795CA"/>
    <w:rsid w:val="22DEFF92"/>
    <w:rsid w:val="22F1E977"/>
    <w:rsid w:val="2303862D"/>
    <w:rsid w:val="23136E11"/>
    <w:rsid w:val="234531B9"/>
    <w:rsid w:val="2370C1B2"/>
    <w:rsid w:val="2387334C"/>
    <w:rsid w:val="238C0572"/>
    <w:rsid w:val="23B03B8D"/>
    <w:rsid w:val="23DBF551"/>
    <w:rsid w:val="23EAD6B8"/>
    <w:rsid w:val="23EBAF65"/>
    <w:rsid w:val="23EEF1B0"/>
    <w:rsid w:val="23FE18B4"/>
    <w:rsid w:val="24ACC407"/>
    <w:rsid w:val="2501DF2F"/>
    <w:rsid w:val="2526D568"/>
    <w:rsid w:val="25E24720"/>
    <w:rsid w:val="25E98932"/>
    <w:rsid w:val="25F9F3C3"/>
    <w:rsid w:val="2677195A"/>
    <w:rsid w:val="26B9E8A5"/>
    <w:rsid w:val="26C43ECA"/>
    <w:rsid w:val="26D165BE"/>
    <w:rsid w:val="26ECC82A"/>
    <w:rsid w:val="27407A6C"/>
    <w:rsid w:val="276E348B"/>
    <w:rsid w:val="277C28BD"/>
    <w:rsid w:val="27E84346"/>
    <w:rsid w:val="27F8B75F"/>
    <w:rsid w:val="28318928"/>
    <w:rsid w:val="28D874F6"/>
    <w:rsid w:val="28E335CE"/>
    <w:rsid w:val="293FA4FF"/>
    <w:rsid w:val="2965F528"/>
    <w:rsid w:val="296CC407"/>
    <w:rsid w:val="2995459B"/>
    <w:rsid w:val="2AA0E7B9"/>
    <w:rsid w:val="2AA71167"/>
    <w:rsid w:val="2B21C42E"/>
    <w:rsid w:val="2B2BCD7C"/>
    <w:rsid w:val="2B39AFCD"/>
    <w:rsid w:val="2B404637"/>
    <w:rsid w:val="2B7A3FF1"/>
    <w:rsid w:val="2BAF9A5E"/>
    <w:rsid w:val="2BB90168"/>
    <w:rsid w:val="2C0D230D"/>
    <w:rsid w:val="2C87F0C8"/>
    <w:rsid w:val="2CBC6B50"/>
    <w:rsid w:val="2D0620D4"/>
    <w:rsid w:val="2D77B9EC"/>
    <w:rsid w:val="2DAFEC11"/>
    <w:rsid w:val="2E1909B6"/>
    <w:rsid w:val="2E4D2903"/>
    <w:rsid w:val="2E6CAA3A"/>
    <w:rsid w:val="2E70663D"/>
    <w:rsid w:val="2EB1FF76"/>
    <w:rsid w:val="2EBD35C3"/>
    <w:rsid w:val="2F15C030"/>
    <w:rsid w:val="2F83989D"/>
    <w:rsid w:val="2FC4F587"/>
    <w:rsid w:val="308A7CAE"/>
    <w:rsid w:val="317ECA0E"/>
    <w:rsid w:val="31BFCA3E"/>
    <w:rsid w:val="31E78D8D"/>
    <w:rsid w:val="31E9E0BB"/>
    <w:rsid w:val="31F1382F"/>
    <w:rsid w:val="31F5FADB"/>
    <w:rsid w:val="325A99FC"/>
    <w:rsid w:val="326A0D73"/>
    <w:rsid w:val="326EC516"/>
    <w:rsid w:val="329B72C2"/>
    <w:rsid w:val="32B9312B"/>
    <w:rsid w:val="32CFC041"/>
    <w:rsid w:val="331EFBDC"/>
    <w:rsid w:val="33539AD1"/>
    <w:rsid w:val="33C44BA5"/>
    <w:rsid w:val="346C6EA5"/>
    <w:rsid w:val="34958B8B"/>
    <w:rsid w:val="34D3F246"/>
    <w:rsid w:val="353FFD99"/>
    <w:rsid w:val="3593A2BA"/>
    <w:rsid w:val="35B20ACE"/>
    <w:rsid w:val="35B9683A"/>
    <w:rsid w:val="35C68AD5"/>
    <w:rsid w:val="35F3841B"/>
    <w:rsid w:val="368DECD0"/>
    <w:rsid w:val="36A8BCE3"/>
    <w:rsid w:val="36BE949C"/>
    <w:rsid w:val="36DB7DFE"/>
    <w:rsid w:val="37ABA823"/>
    <w:rsid w:val="37B7C56B"/>
    <w:rsid w:val="37E6ABBB"/>
    <w:rsid w:val="37F8D0E2"/>
    <w:rsid w:val="37FD36BC"/>
    <w:rsid w:val="3841782D"/>
    <w:rsid w:val="387D787A"/>
    <w:rsid w:val="39218607"/>
    <w:rsid w:val="394A3C87"/>
    <w:rsid w:val="39CC5AF2"/>
    <w:rsid w:val="39E94CE5"/>
    <w:rsid w:val="39F159E8"/>
    <w:rsid w:val="39F9C1F8"/>
    <w:rsid w:val="3A369943"/>
    <w:rsid w:val="3A5F209F"/>
    <w:rsid w:val="3A7391E8"/>
    <w:rsid w:val="3A783068"/>
    <w:rsid w:val="3AEF4D64"/>
    <w:rsid w:val="3AF862EF"/>
    <w:rsid w:val="3AFBC3DD"/>
    <w:rsid w:val="3B591875"/>
    <w:rsid w:val="3BB3045B"/>
    <w:rsid w:val="3C08DEE9"/>
    <w:rsid w:val="3C33A4B6"/>
    <w:rsid w:val="3C87DABF"/>
    <w:rsid w:val="3CCEF0B0"/>
    <w:rsid w:val="3D2E2A1C"/>
    <w:rsid w:val="3D4A74E8"/>
    <w:rsid w:val="3EAC75C9"/>
    <w:rsid w:val="3EBC1E6B"/>
    <w:rsid w:val="3ED4BBBD"/>
    <w:rsid w:val="3ED71748"/>
    <w:rsid w:val="3EE3A2EA"/>
    <w:rsid w:val="3F576ACE"/>
    <w:rsid w:val="3F5A9662"/>
    <w:rsid w:val="3FC6E924"/>
    <w:rsid w:val="3FD0D492"/>
    <w:rsid w:val="40D6C38B"/>
    <w:rsid w:val="40EDD6FA"/>
    <w:rsid w:val="41123FDD"/>
    <w:rsid w:val="4135BEF7"/>
    <w:rsid w:val="4141C04E"/>
    <w:rsid w:val="419C5B60"/>
    <w:rsid w:val="41BEDE69"/>
    <w:rsid w:val="4225D5AF"/>
    <w:rsid w:val="427611D7"/>
    <w:rsid w:val="42B1263C"/>
    <w:rsid w:val="4319D785"/>
    <w:rsid w:val="437B983C"/>
    <w:rsid w:val="4474C7CB"/>
    <w:rsid w:val="44C97CAA"/>
    <w:rsid w:val="44D6ECAF"/>
    <w:rsid w:val="450523C8"/>
    <w:rsid w:val="459C3192"/>
    <w:rsid w:val="4616847B"/>
    <w:rsid w:val="463ED291"/>
    <w:rsid w:val="465F14FD"/>
    <w:rsid w:val="46B2A81C"/>
    <w:rsid w:val="46CC7C91"/>
    <w:rsid w:val="46F1D4B5"/>
    <w:rsid w:val="46F967F6"/>
    <w:rsid w:val="4727EBE9"/>
    <w:rsid w:val="47397AB5"/>
    <w:rsid w:val="4745F80F"/>
    <w:rsid w:val="47648079"/>
    <w:rsid w:val="4768F422"/>
    <w:rsid w:val="4816725B"/>
    <w:rsid w:val="48D15B81"/>
    <w:rsid w:val="4904607F"/>
    <w:rsid w:val="493D5DB7"/>
    <w:rsid w:val="4A0BDB12"/>
    <w:rsid w:val="4A16855D"/>
    <w:rsid w:val="4A526920"/>
    <w:rsid w:val="4A97F58E"/>
    <w:rsid w:val="4AAA3AF2"/>
    <w:rsid w:val="4B0628E6"/>
    <w:rsid w:val="4B45D405"/>
    <w:rsid w:val="4BA06130"/>
    <w:rsid w:val="4BC02ECE"/>
    <w:rsid w:val="4C0B459A"/>
    <w:rsid w:val="4D5AEEEB"/>
    <w:rsid w:val="4D76CC50"/>
    <w:rsid w:val="4D78B3E8"/>
    <w:rsid w:val="4D81593B"/>
    <w:rsid w:val="4DA6DED3"/>
    <w:rsid w:val="4DB013FB"/>
    <w:rsid w:val="4EF69318"/>
    <w:rsid w:val="4FF635D7"/>
    <w:rsid w:val="503DC623"/>
    <w:rsid w:val="504AB362"/>
    <w:rsid w:val="50710BF0"/>
    <w:rsid w:val="50A14D72"/>
    <w:rsid w:val="50F09F51"/>
    <w:rsid w:val="51401FD2"/>
    <w:rsid w:val="518F260B"/>
    <w:rsid w:val="5198BED8"/>
    <w:rsid w:val="5222597F"/>
    <w:rsid w:val="528C200A"/>
    <w:rsid w:val="52E4401F"/>
    <w:rsid w:val="539EC71E"/>
    <w:rsid w:val="53D04711"/>
    <w:rsid w:val="53D8FF88"/>
    <w:rsid w:val="54229514"/>
    <w:rsid w:val="54249466"/>
    <w:rsid w:val="5433E72A"/>
    <w:rsid w:val="5496AC0E"/>
    <w:rsid w:val="549CB86B"/>
    <w:rsid w:val="549F7462"/>
    <w:rsid w:val="54A75AF1"/>
    <w:rsid w:val="54D5FDC6"/>
    <w:rsid w:val="54E2FF28"/>
    <w:rsid w:val="55BE17E1"/>
    <w:rsid w:val="5633A89A"/>
    <w:rsid w:val="5661AAF7"/>
    <w:rsid w:val="567BDE16"/>
    <w:rsid w:val="56834BD6"/>
    <w:rsid w:val="5688C329"/>
    <w:rsid w:val="56D94BC4"/>
    <w:rsid w:val="572835F8"/>
    <w:rsid w:val="5743CE5A"/>
    <w:rsid w:val="57A29847"/>
    <w:rsid w:val="57BFEE14"/>
    <w:rsid w:val="57D51BEA"/>
    <w:rsid w:val="58FF9441"/>
    <w:rsid w:val="5934817A"/>
    <w:rsid w:val="596D2080"/>
    <w:rsid w:val="5A1EA808"/>
    <w:rsid w:val="5A3686C7"/>
    <w:rsid w:val="5A6A07E9"/>
    <w:rsid w:val="5A9ED889"/>
    <w:rsid w:val="5AC524C8"/>
    <w:rsid w:val="5BA66BD1"/>
    <w:rsid w:val="5BBD64C0"/>
    <w:rsid w:val="5BCC8FA3"/>
    <w:rsid w:val="5BE07E23"/>
    <w:rsid w:val="5C1A1E77"/>
    <w:rsid w:val="5C4B58A7"/>
    <w:rsid w:val="5C7BEAC2"/>
    <w:rsid w:val="5C9B7DD8"/>
    <w:rsid w:val="5D7AB380"/>
    <w:rsid w:val="5E579D89"/>
    <w:rsid w:val="5EE18F5D"/>
    <w:rsid w:val="5EEAB9C0"/>
    <w:rsid w:val="5EEAE479"/>
    <w:rsid w:val="5F4A706A"/>
    <w:rsid w:val="5F9014DF"/>
    <w:rsid w:val="5FB92688"/>
    <w:rsid w:val="5FD5FFA5"/>
    <w:rsid w:val="600ECF1B"/>
    <w:rsid w:val="60160710"/>
    <w:rsid w:val="606D5FAE"/>
    <w:rsid w:val="606D9818"/>
    <w:rsid w:val="60751B75"/>
    <w:rsid w:val="60992638"/>
    <w:rsid w:val="610ACB70"/>
    <w:rsid w:val="61229D49"/>
    <w:rsid w:val="61EE4DD6"/>
    <w:rsid w:val="61F47F62"/>
    <w:rsid w:val="620E21B8"/>
    <w:rsid w:val="6274429A"/>
    <w:rsid w:val="627F0906"/>
    <w:rsid w:val="629BCFB8"/>
    <w:rsid w:val="629C97C6"/>
    <w:rsid w:val="62A60A81"/>
    <w:rsid w:val="62EEBB10"/>
    <w:rsid w:val="63237C69"/>
    <w:rsid w:val="6330DF3A"/>
    <w:rsid w:val="6399FC14"/>
    <w:rsid w:val="63CFF7D6"/>
    <w:rsid w:val="643CE774"/>
    <w:rsid w:val="646F99C1"/>
    <w:rsid w:val="64864129"/>
    <w:rsid w:val="64C0C2B6"/>
    <w:rsid w:val="64C0DB45"/>
    <w:rsid w:val="64CE1DEC"/>
    <w:rsid w:val="656E0EAA"/>
    <w:rsid w:val="65E29477"/>
    <w:rsid w:val="6620C26F"/>
    <w:rsid w:val="6623A4E5"/>
    <w:rsid w:val="6642E74D"/>
    <w:rsid w:val="66A1C37D"/>
    <w:rsid w:val="66EBBD61"/>
    <w:rsid w:val="6715F9C7"/>
    <w:rsid w:val="67421488"/>
    <w:rsid w:val="6756BCC9"/>
    <w:rsid w:val="6801B026"/>
    <w:rsid w:val="680BC892"/>
    <w:rsid w:val="68128B45"/>
    <w:rsid w:val="68D5EF1E"/>
    <w:rsid w:val="69F539C4"/>
    <w:rsid w:val="6A00BD3E"/>
    <w:rsid w:val="6A0AB715"/>
    <w:rsid w:val="6A1BC173"/>
    <w:rsid w:val="6A7BBE8C"/>
    <w:rsid w:val="6A8789D7"/>
    <w:rsid w:val="6B0B5C22"/>
    <w:rsid w:val="6B1FD235"/>
    <w:rsid w:val="6B2801C2"/>
    <w:rsid w:val="6B72A7A9"/>
    <w:rsid w:val="6B985F6D"/>
    <w:rsid w:val="6BB00A71"/>
    <w:rsid w:val="6BBDC2E2"/>
    <w:rsid w:val="6BE497BA"/>
    <w:rsid w:val="6C4BD07A"/>
    <w:rsid w:val="6C5D4646"/>
    <w:rsid w:val="6CD9FE1D"/>
    <w:rsid w:val="6D11D627"/>
    <w:rsid w:val="6D21B7CA"/>
    <w:rsid w:val="6D8C5CA0"/>
    <w:rsid w:val="6D9B3546"/>
    <w:rsid w:val="6DD35B1E"/>
    <w:rsid w:val="6DE72739"/>
    <w:rsid w:val="6DF4DB47"/>
    <w:rsid w:val="6E1AE2E2"/>
    <w:rsid w:val="6E3B5288"/>
    <w:rsid w:val="6E52C13E"/>
    <w:rsid w:val="6EBB718B"/>
    <w:rsid w:val="6EBD0ABE"/>
    <w:rsid w:val="6F09CDFA"/>
    <w:rsid w:val="6F0F62AD"/>
    <w:rsid w:val="6F58CC03"/>
    <w:rsid w:val="6F5D05ED"/>
    <w:rsid w:val="701CDF32"/>
    <w:rsid w:val="705EC1B7"/>
    <w:rsid w:val="706C36B6"/>
    <w:rsid w:val="70D98D37"/>
    <w:rsid w:val="70F0B92E"/>
    <w:rsid w:val="70F9B671"/>
    <w:rsid w:val="710B216D"/>
    <w:rsid w:val="713A9967"/>
    <w:rsid w:val="715F0CBE"/>
    <w:rsid w:val="71A930B9"/>
    <w:rsid w:val="71B4227E"/>
    <w:rsid w:val="71F9A50B"/>
    <w:rsid w:val="720B47F5"/>
    <w:rsid w:val="72BEFA91"/>
    <w:rsid w:val="72E77080"/>
    <w:rsid w:val="730C7A61"/>
    <w:rsid w:val="736CB59B"/>
    <w:rsid w:val="73F24F68"/>
    <w:rsid w:val="747FA7C6"/>
    <w:rsid w:val="74A4BC34"/>
    <w:rsid w:val="750CB248"/>
    <w:rsid w:val="7574E6EB"/>
    <w:rsid w:val="75B793C3"/>
    <w:rsid w:val="75C99203"/>
    <w:rsid w:val="76538276"/>
    <w:rsid w:val="767167BF"/>
    <w:rsid w:val="76719CB4"/>
    <w:rsid w:val="76AC5A52"/>
    <w:rsid w:val="76DFFD99"/>
    <w:rsid w:val="76F4E5EB"/>
    <w:rsid w:val="777721E8"/>
    <w:rsid w:val="777FE70E"/>
    <w:rsid w:val="77D40C4B"/>
    <w:rsid w:val="77E7756B"/>
    <w:rsid w:val="77EE02C5"/>
    <w:rsid w:val="78949966"/>
    <w:rsid w:val="789EC9CE"/>
    <w:rsid w:val="79171976"/>
    <w:rsid w:val="79624427"/>
    <w:rsid w:val="79661C8C"/>
    <w:rsid w:val="79AFD134"/>
    <w:rsid w:val="79D2E678"/>
    <w:rsid w:val="79FAAA71"/>
    <w:rsid w:val="7A800267"/>
    <w:rsid w:val="7AAAE35B"/>
    <w:rsid w:val="7AE0ADFB"/>
    <w:rsid w:val="7B1D58E4"/>
    <w:rsid w:val="7B2598AE"/>
    <w:rsid w:val="7B2E79A7"/>
    <w:rsid w:val="7B41C33C"/>
    <w:rsid w:val="7B5AFB25"/>
    <w:rsid w:val="7B8F2211"/>
    <w:rsid w:val="7C1CB1B2"/>
    <w:rsid w:val="7C2C7285"/>
    <w:rsid w:val="7C7D081C"/>
    <w:rsid w:val="7C98CDAE"/>
    <w:rsid w:val="7CBD9C47"/>
    <w:rsid w:val="7CF70DC0"/>
    <w:rsid w:val="7D0BEAA6"/>
    <w:rsid w:val="7E1BF73A"/>
    <w:rsid w:val="7E4CD0CF"/>
    <w:rsid w:val="7E4D3EDB"/>
    <w:rsid w:val="7EB25089"/>
    <w:rsid w:val="7EEE41E6"/>
    <w:rsid w:val="7F47B55D"/>
    <w:rsid w:val="7F4E4667"/>
    <w:rsid w:val="7F64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0A7BB"/>
  <w15:docId w15:val="{8704DE09-AFDD-47D1-B22D-BB71EEAE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95F"/>
    <w:rPr>
      <w:rFonts w:ascii="Frutiger 45 Light" w:hAnsi="Frutiger 45 Light"/>
      <w:lang w:val="en-GB" w:eastAsia="en-US"/>
    </w:rPr>
  </w:style>
  <w:style w:type="paragraph" w:styleId="Heading1">
    <w:name w:val="heading 1"/>
    <w:basedOn w:val="Normal"/>
    <w:next w:val="Normal"/>
    <w:qFormat/>
    <w:rsid w:val="00212201"/>
    <w:pPr>
      <w:keepNext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Heading1"/>
    <w:next w:val="Normal"/>
    <w:qFormat/>
    <w:rsid w:val="00212201"/>
    <w:pPr>
      <w:outlineLvl w:val="1"/>
    </w:pPr>
  </w:style>
  <w:style w:type="paragraph" w:styleId="Heading3">
    <w:name w:val="heading 3"/>
    <w:basedOn w:val="Normal"/>
    <w:next w:val="Normal"/>
    <w:qFormat/>
    <w:rsid w:val="001B195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195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1B195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styleId="Hyperlink">
    <w:name w:val="Hyperlink"/>
    <w:rsid w:val="001B195F"/>
    <w:rPr>
      <w:color w:val="0000FF"/>
      <w:u w:val="single"/>
    </w:rPr>
  </w:style>
  <w:style w:type="character" w:styleId="PageNumber">
    <w:name w:val="page number"/>
    <w:basedOn w:val="DefaultParagraphFont"/>
    <w:rsid w:val="001B195F"/>
  </w:style>
  <w:style w:type="paragraph" w:styleId="BalloonText">
    <w:name w:val="Balloon Text"/>
    <w:basedOn w:val="Normal"/>
    <w:link w:val="BalloonTextChar"/>
    <w:rsid w:val="00461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1F2F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65C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5C4E"/>
  </w:style>
  <w:style w:type="character" w:customStyle="1" w:styleId="CommentTextChar">
    <w:name w:val="Comment Text Char"/>
    <w:basedOn w:val="DefaultParagraphFont"/>
    <w:link w:val="CommentText"/>
    <w:semiHidden/>
    <w:rsid w:val="00565C4E"/>
    <w:rPr>
      <w:rFonts w:ascii="Frutiger 45 Light" w:hAnsi="Frutiger 45 Light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5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5C4E"/>
    <w:rPr>
      <w:rFonts w:ascii="Frutiger 45 Light" w:hAnsi="Frutiger 45 Light"/>
      <w:b/>
      <w:bCs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ragraph">
    <w:name w:val="paragraph"/>
    <w:basedOn w:val="Normal"/>
    <w:rsid w:val="001A15F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1A15F9"/>
  </w:style>
  <w:style w:type="character" w:customStyle="1" w:styleId="eop">
    <w:name w:val="eop"/>
    <w:basedOn w:val="DefaultParagraphFont"/>
    <w:rsid w:val="001A15F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sabilityaccess@artscouncil.i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FB25A366-EDEA-4395-B9ED-6273380BECFD}">
    <t:Anchor>
      <t:Comment id="1859177230"/>
    </t:Anchor>
    <t:History>
      <t:Event id="{228C494B-26CA-44BE-8869-DA5EE6F2A592}" time="2024-11-18T16:36:11.266Z">
        <t:Attribution userId="S::tony.higgins@artscouncil.ie::56f768e0-c696-4625-bdd1-6120e8f5d15b" userProvider="AD" userName="Tony Higgins"/>
        <t:Anchor>
          <t:Comment id="1764436184"/>
        </t:Anchor>
        <t:Create/>
      </t:Event>
      <t:Event id="{9F20D00F-BCFF-49E7-AACC-73B018F705C9}" time="2024-11-18T16:36:11.266Z">
        <t:Attribution userId="S::tony.higgins@artscouncil.ie::56f768e0-c696-4625-bdd1-6120e8f5d15b" userProvider="AD" userName="Tony Higgins"/>
        <t:Anchor>
          <t:Comment id="1764436184"/>
        </t:Anchor>
        <t:Assign userId="S::Hannah.Gordis@artscouncil.ie::c3b2070e-6698-40b7-8d85-e8dd5f2ddd27" userProvider="AD" userName="Hannah Gordis"/>
      </t:Event>
      <t:Event id="{C0DD2F90-BE03-4FC0-BF82-9EEDB53797F0}" time="2024-11-18T16:36:11.266Z">
        <t:Attribution userId="S::tony.higgins@artscouncil.ie::56f768e0-c696-4625-bdd1-6120e8f5d15b" userProvider="AD" userName="Tony Higgins"/>
        <t:Anchor>
          <t:Comment id="1764436184"/>
        </t:Anchor>
        <t:SetTitle title="Hey @Hannah Gordis , should funding scheme be first? They would select that dropdown on Online Services before they get to the page where they upload the application form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6c6812-8a33-4684-bee2-9d3690626ba6">
      <Terms xmlns="http://schemas.microsoft.com/office/infopath/2007/PartnerControls"/>
    </lcf76f155ced4ddcb4097134ff3c332f>
    <TaxCatchAll xmlns="9370d1a7-e6dc-45d8-9dfc-264973fa7a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62882BD975243A1E7C571AE363CD7" ma:contentTypeVersion="12" ma:contentTypeDescription="Create a new document." ma:contentTypeScope="" ma:versionID="34de3d66796f5915affd936f718cc8c6">
  <xsd:schema xmlns:xsd="http://www.w3.org/2001/XMLSchema" xmlns:xs="http://www.w3.org/2001/XMLSchema" xmlns:p="http://schemas.microsoft.com/office/2006/metadata/properties" xmlns:ns2="e96c6812-8a33-4684-bee2-9d3690626ba6" xmlns:ns3="9370d1a7-e6dc-45d8-9dfc-264973fa7ac3" targetNamespace="http://schemas.microsoft.com/office/2006/metadata/properties" ma:root="true" ma:fieldsID="1313fc92c5063c9eb4dc9171597286a9" ns2:_="" ns3:_="">
    <xsd:import namespace="e96c6812-8a33-4684-bee2-9d3690626ba6"/>
    <xsd:import namespace="9370d1a7-e6dc-45d8-9dfc-264973fa7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c6812-8a33-4684-bee2-9d3690626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d1a7-e6dc-45d8-9dfc-264973fa7a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4f56c2c-6d97-4cea-9217-c2a6fbefa01b}" ma:internalName="TaxCatchAll" ma:showField="CatchAllData" ma:web="9370d1a7-e6dc-45d8-9dfc-264973fa7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734A8-F0D7-472E-BED2-952838E101D5}">
  <ds:schemaRefs>
    <ds:schemaRef ds:uri="http://schemas.microsoft.com/office/2006/metadata/properties"/>
    <ds:schemaRef ds:uri="http://schemas.microsoft.com/office/infopath/2007/PartnerControls"/>
    <ds:schemaRef ds:uri="e96c6812-8a33-4684-bee2-9d3690626ba6"/>
    <ds:schemaRef ds:uri="9370d1a7-e6dc-45d8-9dfc-264973fa7ac3"/>
  </ds:schemaRefs>
</ds:datastoreItem>
</file>

<file path=customXml/itemProps2.xml><?xml version="1.0" encoding="utf-8"?>
<ds:datastoreItem xmlns:ds="http://schemas.openxmlformats.org/officeDocument/2006/customXml" ds:itemID="{C4D84688-C8E2-42B9-902A-BD23D79FA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67EB-671C-4624-8483-D39DB42A7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c6812-8a33-4684-bee2-9d3690626ba6"/>
    <ds:schemaRef ds:uri="9370d1a7-e6dc-45d8-9dfc-264973fa7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Arts Council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Sian Cunningham</dc:creator>
  <cp:lastModifiedBy>Jennifer Lawless</cp:lastModifiedBy>
  <cp:revision>2</cp:revision>
  <cp:lastPrinted>2018-06-01T15:08:00Z</cp:lastPrinted>
  <dcterms:created xsi:type="dcterms:W3CDTF">2024-12-05T15:57:00Z</dcterms:created>
  <dcterms:modified xsi:type="dcterms:W3CDTF">2024-12-05T15:57:00Z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0x010100AFA62882BD975243A1E7C571AE363CD7</vt:lpwstr>
  </property>
  <property fmtid="{D5CDD505-2E9C-101B-9397-08002B2CF9AE}" pid="3" name="MediaServiceImageTags">
    <vt:lpwstr/>
  </property>
</Properties>
</file>